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Borders>
          <w:bottom w:val="single" w:sz="4" w:space="0" w:color="auto"/>
        </w:tblBorders>
        <w:tblLayout w:type="fixed"/>
        <w:tblLook w:val="0000" w:firstRow="0" w:lastRow="0" w:firstColumn="0" w:lastColumn="0" w:noHBand="0" w:noVBand="0"/>
      </w:tblPr>
      <w:tblGrid>
        <w:gridCol w:w="1985"/>
        <w:gridCol w:w="3685"/>
        <w:gridCol w:w="5130"/>
      </w:tblGrid>
      <w:tr w:rsidR="00371460" w:rsidRPr="00B77FBB" w14:paraId="0D93F3CE" w14:textId="77777777" w:rsidTr="00371460">
        <w:trPr>
          <w:cantSplit/>
          <w:trHeight w:val="1987"/>
        </w:trPr>
        <w:tc>
          <w:tcPr>
            <w:tcW w:w="1985" w:type="dxa"/>
            <w:shd w:val="clear" w:color="auto" w:fill="auto"/>
            <w:vAlign w:val="center"/>
          </w:tcPr>
          <w:p w14:paraId="48FD64CE" w14:textId="77777777" w:rsidR="00371460" w:rsidRPr="00AB41F3" w:rsidRDefault="00371460" w:rsidP="003A7354">
            <w:pPr>
              <w:spacing w:before="60" w:after="60"/>
              <w:ind w:left="-111" w:right="-111"/>
              <w:jc w:val="center"/>
              <w:rPr>
                <w:rFonts w:ascii="Century Gothic" w:hAnsi="Century Gothic" w:cs="Arial"/>
                <w:b/>
                <w:sz w:val="56"/>
              </w:rPr>
            </w:pPr>
            <w:r w:rsidRPr="00AB41F3">
              <w:rPr>
                <w:rFonts w:ascii="Century Gothic" w:hAnsi="Century Gothic" w:cs="Arial"/>
                <w:b/>
                <w:noProof/>
                <w:sz w:val="56"/>
              </w:rPr>
              <w:drawing>
                <wp:inline distT="0" distB="0" distL="0" distR="0" wp14:anchorId="7AFFB05E" wp14:editId="3E1E12B7">
                  <wp:extent cx="1062766" cy="1060704"/>
                  <wp:effectExtent l="0" t="0" r="444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2766" cy="1060704"/>
                          </a:xfrm>
                          <a:prstGeom prst="rect">
                            <a:avLst/>
                          </a:prstGeom>
                        </pic:spPr>
                      </pic:pic>
                    </a:graphicData>
                  </a:graphic>
                </wp:inline>
              </w:drawing>
            </w:r>
          </w:p>
        </w:tc>
        <w:tc>
          <w:tcPr>
            <w:tcW w:w="3685" w:type="dxa"/>
            <w:shd w:val="clear" w:color="auto" w:fill="auto"/>
            <w:vAlign w:val="center"/>
          </w:tcPr>
          <w:p w14:paraId="3C111AD6" w14:textId="77777777" w:rsidR="00371460" w:rsidRPr="00B77FBB" w:rsidRDefault="00FE7769" w:rsidP="003A7354">
            <w:pPr>
              <w:rPr>
                <w:rFonts w:ascii="Century Gothic" w:hAnsi="Century Gothic" w:cs="Arial"/>
                <w:b/>
                <w:bCs/>
                <w:smallCaps/>
              </w:rPr>
            </w:pPr>
            <w:proofErr w:type="spellStart"/>
            <w:r>
              <w:rPr>
                <w:rFonts w:ascii="Century Gothic" w:hAnsi="Century Gothic" w:cs="Arial"/>
                <w:b/>
                <w:bCs/>
                <w:smallCaps/>
              </w:rPr>
              <w:t>milwaukie</w:t>
            </w:r>
            <w:proofErr w:type="spellEnd"/>
            <w:r>
              <w:rPr>
                <w:rFonts w:ascii="Century Gothic" w:hAnsi="Century Gothic" w:cs="Arial"/>
                <w:b/>
                <w:bCs/>
                <w:smallCaps/>
              </w:rPr>
              <w:t xml:space="preserve"> building division</w:t>
            </w:r>
          </w:p>
          <w:p w14:paraId="773F6213" w14:textId="0D01B672" w:rsidR="00371460" w:rsidRPr="00B77FBB" w:rsidRDefault="002130C4" w:rsidP="003A7354">
            <w:pPr>
              <w:rPr>
                <w:rFonts w:ascii="Century Gothic" w:hAnsi="Century Gothic" w:cs="Arial"/>
                <w:bCs/>
                <w:iCs/>
                <w:sz w:val="18"/>
              </w:rPr>
            </w:pPr>
            <w:r>
              <w:rPr>
                <w:rFonts w:ascii="Century Gothic" w:hAnsi="Century Gothic" w:cs="Arial"/>
                <w:bCs/>
                <w:iCs/>
                <w:sz w:val="18"/>
              </w:rPr>
              <w:t>10501 SE Main St</w:t>
            </w:r>
          </w:p>
          <w:p w14:paraId="55A2670A" w14:textId="2719AE5A" w:rsidR="00371460" w:rsidRPr="00B77FBB" w:rsidRDefault="00371460" w:rsidP="003A7354">
            <w:pPr>
              <w:rPr>
                <w:rFonts w:ascii="Century Gothic" w:hAnsi="Century Gothic" w:cs="Arial"/>
                <w:bCs/>
                <w:iCs/>
                <w:sz w:val="18"/>
              </w:rPr>
            </w:pPr>
            <w:r w:rsidRPr="00B77FBB">
              <w:rPr>
                <w:rFonts w:ascii="Century Gothic" w:hAnsi="Century Gothic" w:cs="Arial"/>
                <w:bCs/>
                <w:iCs/>
                <w:sz w:val="18"/>
              </w:rPr>
              <w:t>Milwaukie OR</w:t>
            </w:r>
            <w:r w:rsidR="002130C4">
              <w:rPr>
                <w:rFonts w:ascii="Century Gothic" w:hAnsi="Century Gothic" w:cs="Arial"/>
                <w:bCs/>
                <w:iCs/>
                <w:sz w:val="18"/>
              </w:rPr>
              <w:t xml:space="preserve"> 97222</w:t>
            </w:r>
          </w:p>
          <w:p w14:paraId="5257D973" w14:textId="77777777" w:rsidR="00371460" w:rsidRPr="00B77FBB" w:rsidRDefault="0052321F" w:rsidP="003A7354">
            <w:pPr>
              <w:rPr>
                <w:rFonts w:ascii="Century Gothic" w:hAnsi="Century Gothic" w:cs="Arial"/>
                <w:bCs/>
                <w:iCs/>
                <w:sz w:val="18"/>
              </w:rPr>
            </w:pPr>
            <w:r>
              <w:rPr>
                <w:rFonts w:ascii="Century Gothic" w:hAnsi="Century Gothic" w:cs="Arial"/>
                <w:bCs/>
                <w:iCs/>
                <w:sz w:val="18"/>
              </w:rPr>
              <w:t>503.786.7623</w:t>
            </w:r>
          </w:p>
          <w:p w14:paraId="0F3E036C" w14:textId="77777777" w:rsidR="00371460" w:rsidRPr="00AB41F3" w:rsidRDefault="00FE7769" w:rsidP="003A7354">
            <w:pPr>
              <w:ind w:right="-111"/>
              <w:rPr>
                <w:rFonts w:ascii="Century Gothic" w:hAnsi="Century Gothic" w:cs="Arial"/>
                <w:b/>
                <w:sz w:val="56"/>
              </w:rPr>
            </w:pPr>
            <w:r>
              <w:rPr>
                <w:rFonts w:ascii="Century Gothic" w:hAnsi="Century Gothic" w:cs="Arial"/>
                <w:bCs/>
                <w:iCs/>
                <w:sz w:val="18"/>
              </w:rPr>
              <w:t>building</w:t>
            </w:r>
            <w:r w:rsidR="00371460" w:rsidRPr="00B77FBB">
              <w:rPr>
                <w:rFonts w:ascii="Century Gothic" w:hAnsi="Century Gothic" w:cs="Arial"/>
                <w:bCs/>
                <w:iCs/>
                <w:sz w:val="18"/>
              </w:rPr>
              <w:t>@milwaukieoregon.gov</w:t>
            </w:r>
          </w:p>
        </w:tc>
        <w:tc>
          <w:tcPr>
            <w:tcW w:w="5130" w:type="dxa"/>
            <w:shd w:val="clear" w:color="auto" w:fill="auto"/>
            <w:vAlign w:val="center"/>
          </w:tcPr>
          <w:p w14:paraId="5915F643" w14:textId="77777777" w:rsidR="004D5BDF" w:rsidRDefault="001965B7" w:rsidP="004D5BDF">
            <w:pPr>
              <w:jc w:val="right"/>
              <w:rPr>
                <w:rFonts w:ascii="Century Gothic" w:hAnsi="Century Gothic" w:cs="Arial"/>
                <w:b/>
                <w:bCs/>
                <w:iCs/>
                <w:sz w:val="52"/>
                <w:szCs w:val="52"/>
              </w:rPr>
            </w:pPr>
            <w:r>
              <w:rPr>
                <w:rFonts w:ascii="Century Gothic" w:hAnsi="Century Gothic" w:cs="Arial"/>
                <w:b/>
                <w:bCs/>
                <w:iCs/>
                <w:sz w:val="52"/>
                <w:szCs w:val="52"/>
              </w:rPr>
              <w:t xml:space="preserve">NEW </w:t>
            </w:r>
            <w:proofErr w:type="gramStart"/>
            <w:r>
              <w:rPr>
                <w:rFonts w:ascii="Century Gothic" w:hAnsi="Century Gothic" w:cs="Arial"/>
                <w:b/>
                <w:bCs/>
                <w:iCs/>
                <w:sz w:val="52"/>
                <w:szCs w:val="52"/>
              </w:rPr>
              <w:t>SINGLE FAMILY</w:t>
            </w:r>
            <w:proofErr w:type="gramEnd"/>
            <w:r w:rsidR="004D5BDF">
              <w:rPr>
                <w:rFonts w:ascii="Century Gothic" w:hAnsi="Century Gothic" w:cs="Arial"/>
                <w:b/>
                <w:bCs/>
                <w:iCs/>
                <w:sz w:val="52"/>
                <w:szCs w:val="52"/>
              </w:rPr>
              <w:t xml:space="preserve"> RESIDENCE</w:t>
            </w:r>
          </w:p>
          <w:p w14:paraId="3A9552BD" w14:textId="77777777" w:rsidR="00435B09" w:rsidRPr="00DC5E22" w:rsidRDefault="004D5BDF" w:rsidP="004D5BDF">
            <w:pPr>
              <w:jc w:val="right"/>
              <w:rPr>
                <w:rFonts w:ascii="Century Gothic" w:hAnsi="Century Gothic" w:cs="Arial"/>
                <w:b/>
                <w:bCs/>
                <w:iCs/>
                <w:sz w:val="52"/>
                <w:szCs w:val="52"/>
              </w:rPr>
            </w:pPr>
            <w:r>
              <w:rPr>
                <w:rFonts w:ascii="Century Gothic" w:hAnsi="Century Gothic" w:cs="Arial"/>
                <w:b/>
                <w:bCs/>
                <w:iCs/>
                <w:sz w:val="52"/>
                <w:szCs w:val="52"/>
              </w:rPr>
              <w:t>INSPECTIONS</w:t>
            </w:r>
            <w:r w:rsidR="001965B7">
              <w:rPr>
                <w:rFonts w:ascii="Century Gothic" w:hAnsi="Century Gothic" w:cs="Arial"/>
                <w:b/>
                <w:bCs/>
                <w:iCs/>
                <w:sz w:val="52"/>
                <w:szCs w:val="52"/>
              </w:rPr>
              <w:t xml:space="preserve"> </w:t>
            </w:r>
          </w:p>
        </w:tc>
      </w:tr>
    </w:tbl>
    <w:p w14:paraId="7FFCE2D3" w14:textId="77777777" w:rsidR="00CF5995" w:rsidRDefault="00CF5995" w:rsidP="00C22258">
      <w:pPr>
        <w:contextualSpacing/>
        <w:rPr>
          <w:rFonts w:ascii="Century Gothic" w:hAnsi="Century Gothic"/>
          <w:sz w:val="16"/>
          <w:szCs w:val="16"/>
        </w:rPr>
      </w:pPr>
    </w:p>
    <w:p w14:paraId="2396B350" w14:textId="77777777" w:rsidR="00580D4D" w:rsidRPr="0052321F" w:rsidRDefault="00580D4D" w:rsidP="00C22258">
      <w:pPr>
        <w:contextualSpacing/>
        <w:rPr>
          <w:rFonts w:ascii="Century Gothic" w:hAnsi="Century Gothic"/>
          <w:sz w:val="16"/>
          <w:szCs w:val="16"/>
        </w:rPr>
      </w:pPr>
    </w:p>
    <w:p w14:paraId="6769C4E0" w14:textId="38A8DF37" w:rsidR="0052321F" w:rsidRPr="00DA378B" w:rsidRDefault="0052321F" w:rsidP="00C22258">
      <w:pPr>
        <w:contextualSpacing/>
        <w:rPr>
          <w:rFonts w:ascii="Century Gothic" w:hAnsi="Century Gothic"/>
          <w:sz w:val="20"/>
          <w:szCs w:val="20"/>
        </w:rPr>
      </w:pPr>
      <w:r w:rsidRPr="00DA378B">
        <w:rPr>
          <w:rFonts w:ascii="Century Gothic" w:hAnsi="Century Gothic"/>
          <w:sz w:val="20"/>
          <w:szCs w:val="20"/>
        </w:rPr>
        <w:t>These are the most common inspections required for a new house, however, each project is different and could require additional inspections. Inspections should be requested under the permit type listed to ensure you receive an inspector with the proper certifications</w:t>
      </w:r>
      <w:r w:rsidR="0088316C">
        <w:rPr>
          <w:rFonts w:ascii="Century Gothic" w:hAnsi="Century Gothic"/>
          <w:sz w:val="20"/>
          <w:szCs w:val="20"/>
        </w:rPr>
        <w:t xml:space="preserve"> to do the inspection you are requesting.</w:t>
      </w:r>
    </w:p>
    <w:p w14:paraId="5FB2A3C8" w14:textId="77777777" w:rsidR="0052321F" w:rsidRPr="0052321F" w:rsidRDefault="0052321F" w:rsidP="00C22258">
      <w:pPr>
        <w:contextualSpacing/>
        <w:rPr>
          <w:rFonts w:ascii="Century Gothic" w:hAnsi="Century Gothic"/>
          <w:sz w:val="16"/>
          <w:szCs w:val="16"/>
        </w:rPr>
      </w:pPr>
    </w:p>
    <w:p w14:paraId="653593D0" w14:textId="0BFDE54E" w:rsidR="008B653C" w:rsidRPr="00290337" w:rsidRDefault="004D5BDF" w:rsidP="004D5BDF">
      <w:pPr>
        <w:contextualSpacing/>
        <w:rPr>
          <w:rFonts w:ascii="Century Gothic" w:hAnsi="Century Gothic"/>
          <w:b/>
          <w:i/>
          <w:sz w:val="20"/>
          <w:szCs w:val="20"/>
          <w:u w:val="single"/>
        </w:rPr>
      </w:pPr>
      <w:r w:rsidRPr="00290337">
        <w:rPr>
          <w:rFonts w:ascii="Century Gothic" w:hAnsi="Century Gothic"/>
          <w:b/>
          <w:i/>
          <w:sz w:val="20"/>
          <w:szCs w:val="20"/>
          <w:u w:val="single"/>
        </w:rPr>
        <w:t>Permit Type:</w:t>
      </w:r>
      <w:r w:rsidRPr="00290337">
        <w:rPr>
          <w:rFonts w:ascii="Century Gothic" w:hAnsi="Century Gothic"/>
          <w:b/>
          <w:i/>
          <w:sz w:val="20"/>
          <w:szCs w:val="20"/>
          <w:u w:val="single"/>
        </w:rPr>
        <w:tab/>
        <w:t>Inspection Type:</w:t>
      </w:r>
    </w:p>
    <w:p w14:paraId="230C3797" w14:textId="2FBC487C" w:rsidR="00DB60BC" w:rsidRDefault="00DB60BC" w:rsidP="004D5BDF">
      <w:pPr>
        <w:contextualSpacing/>
        <w:rPr>
          <w:rFonts w:ascii="Century Gothic" w:hAnsi="Century Gothic"/>
          <w:i/>
          <w:iCs/>
          <w:sz w:val="20"/>
          <w:szCs w:val="20"/>
          <w:u w:val="single"/>
        </w:rPr>
      </w:pPr>
      <w:r>
        <w:rPr>
          <w:rFonts w:ascii="Century Gothic" w:hAnsi="Century Gothic"/>
          <w:i/>
          <w:iCs/>
          <w:sz w:val="20"/>
          <w:szCs w:val="20"/>
          <w:u w:val="single"/>
        </w:rPr>
        <w:t>Preliminary Inspections</w:t>
      </w:r>
    </w:p>
    <w:p w14:paraId="055487CC" w14:textId="5F073E59" w:rsidR="00696A1E" w:rsidRPr="008B653C" w:rsidRDefault="00E315EE" w:rsidP="004D5BDF">
      <w:pPr>
        <w:contextualSpacing/>
        <w:rPr>
          <w:rFonts w:ascii="Century Gothic" w:hAnsi="Century Gothic"/>
          <w:sz w:val="18"/>
          <w:szCs w:val="18"/>
        </w:rPr>
      </w:pPr>
      <w:r w:rsidRPr="008B653C">
        <w:rPr>
          <w:rFonts w:ascii="Century Gothic" w:hAnsi="Century Gothic"/>
          <w:sz w:val="18"/>
          <w:szCs w:val="18"/>
        </w:rPr>
        <w:t>If t</w:t>
      </w:r>
      <w:r w:rsidR="00DB60BC" w:rsidRPr="008B653C">
        <w:rPr>
          <w:rFonts w:ascii="Century Gothic" w:hAnsi="Century Gothic"/>
          <w:sz w:val="18"/>
          <w:szCs w:val="18"/>
        </w:rPr>
        <w:t xml:space="preserve">hese inspections </w:t>
      </w:r>
      <w:r w:rsidRPr="008B653C">
        <w:rPr>
          <w:rFonts w:ascii="Century Gothic" w:hAnsi="Century Gothic"/>
          <w:sz w:val="18"/>
          <w:szCs w:val="18"/>
        </w:rPr>
        <w:t xml:space="preserve">are applicable to your project, they </w:t>
      </w:r>
      <w:r w:rsidR="00DB60BC" w:rsidRPr="008B653C">
        <w:rPr>
          <w:rFonts w:ascii="Century Gothic" w:hAnsi="Century Gothic"/>
          <w:sz w:val="18"/>
          <w:szCs w:val="18"/>
        </w:rPr>
        <w:t xml:space="preserve">must be </w:t>
      </w:r>
      <w:r w:rsidR="00DB60BC" w:rsidRPr="008B653C">
        <w:rPr>
          <w:rFonts w:ascii="Century Gothic" w:hAnsi="Century Gothic"/>
          <w:b/>
          <w:bCs/>
          <w:sz w:val="18"/>
          <w:szCs w:val="18"/>
        </w:rPr>
        <w:t>approved</w:t>
      </w:r>
      <w:r w:rsidR="00DB60BC" w:rsidRPr="008B653C">
        <w:rPr>
          <w:rFonts w:ascii="Century Gothic" w:hAnsi="Century Gothic"/>
          <w:sz w:val="18"/>
          <w:szCs w:val="18"/>
        </w:rPr>
        <w:t xml:space="preserve"> </w:t>
      </w:r>
      <w:r w:rsidRPr="008B653C">
        <w:rPr>
          <w:rFonts w:ascii="Century Gothic" w:hAnsi="Century Gothic"/>
          <w:sz w:val="18"/>
          <w:szCs w:val="18"/>
        </w:rPr>
        <w:t>prior to</w:t>
      </w:r>
      <w:r w:rsidR="00DB60BC" w:rsidRPr="008B653C">
        <w:rPr>
          <w:rFonts w:ascii="Century Gothic" w:hAnsi="Century Gothic"/>
          <w:sz w:val="18"/>
          <w:szCs w:val="18"/>
        </w:rPr>
        <w:t xml:space="preserve"> requesting </w:t>
      </w:r>
      <w:r w:rsidRPr="008B653C">
        <w:rPr>
          <w:rFonts w:ascii="Century Gothic" w:hAnsi="Century Gothic"/>
          <w:sz w:val="18"/>
          <w:szCs w:val="18"/>
        </w:rPr>
        <w:t>further inspections.</w:t>
      </w:r>
    </w:p>
    <w:p w14:paraId="7C6F6562" w14:textId="094DB63A" w:rsidR="004D5BDF" w:rsidRPr="00580D4D" w:rsidRDefault="004D5BDF" w:rsidP="004D5BDF">
      <w:pPr>
        <w:contextualSpacing/>
        <w:rPr>
          <w:rFonts w:ascii="Century Gothic" w:hAnsi="Century Gothic"/>
          <w:sz w:val="20"/>
          <w:szCs w:val="20"/>
        </w:rPr>
      </w:pPr>
      <w:r w:rsidRPr="00580D4D">
        <w:rPr>
          <w:rFonts w:ascii="Century Gothic" w:hAnsi="Century Gothic"/>
          <w:sz w:val="20"/>
          <w:szCs w:val="20"/>
        </w:rPr>
        <w:t xml:space="preserve">(SD) </w:t>
      </w:r>
      <w:r w:rsidRPr="00580D4D">
        <w:rPr>
          <w:rFonts w:ascii="Century Gothic" w:hAnsi="Century Gothic"/>
          <w:sz w:val="20"/>
          <w:szCs w:val="20"/>
        </w:rPr>
        <w:tab/>
      </w:r>
      <w:r w:rsidRPr="00580D4D">
        <w:rPr>
          <w:rFonts w:ascii="Century Gothic" w:hAnsi="Century Gothic"/>
          <w:sz w:val="20"/>
          <w:szCs w:val="20"/>
        </w:rPr>
        <w:tab/>
        <w:t>6010 - Preliminary Erosion Control</w:t>
      </w:r>
    </w:p>
    <w:p w14:paraId="58916C0B" w14:textId="1811AF74" w:rsidR="004D5BDF" w:rsidRPr="00580D4D" w:rsidRDefault="004D5BDF" w:rsidP="004D5BDF">
      <w:pPr>
        <w:contextualSpacing/>
        <w:rPr>
          <w:rFonts w:ascii="Century Gothic" w:hAnsi="Century Gothic"/>
          <w:sz w:val="20"/>
          <w:szCs w:val="20"/>
        </w:rPr>
      </w:pPr>
      <w:r w:rsidRPr="00580D4D">
        <w:rPr>
          <w:rFonts w:ascii="Century Gothic" w:hAnsi="Century Gothic"/>
          <w:sz w:val="20"/>
          <w:szCs w:val="20"/>
        </w:rPr>
        <w:t>(STR)</w:t>
      </w:r>
      <w:r w:rsidRPr="00580D4D">
        <w:rPr>
          <w:rFonts w:ascii="Century Gothic" w:hAnsi="Century Gothic"/>
          <w:sz w:val="20"/>
          <w:szCs w:val="20"/>
        </w:rPr>
        <w:tab/>
      </w:r>
      <w:r w:rsidRPr="00580D4D">
        <w:rPr>
          <w:rFonts w:ascii="Century Gothic" w:hAnsi="Century Gothic"/>
          <w:sz w:val="20"/>
          <w:szCs w:val="20"/>
        </w:rPr>
        <w:tab/>
        <w:t>1020 - Zoning/Setbacks</w:t>
      </w:r>
      <w:r w:rsidR="00290337">
        <w:rPr>
          <w:rFonts w:ascii="Century Gothic" w:hAnsi="Century Gothic"/>
          <w:sz w:val="20"/>
          <w:szCs w:val="20"/>
        </w:rPr>
        <w:t xml:space="preserve"> (requires </w:t>
      </w:r>
      <w:proofErr w:type="gramStart"/>
      <w:r w:rsidR="00290337">
        <w:rPr>
          <w:rFonts w:ascii="Century Gothic" w:hAnsi="Century Gothic"/>
          <w:sz w:val="20"/>
          <w:szCs w:val="20"/>
        </w:rPr>
        <w:t>48 hour</w:t>
      </w:r>
      <w:proofErr w:type="gramEnd"/>
      <w:r w:rsidR="00290337">
        <w:rPr>
          <w:rFonts w:ascii="Century Gothic" w:hAnsi="Century Gothic"/>
          <w:sz w:val="20"/>
          <w:szCs w:val="20"/>
        </w:rPr>
        <w:t xml:space="preserve"> notice)</w:t>
      </w:r>
    </w:p>
    <w:p w14:paraId="06DAD9A7" w14:textId="460D63D5" w:rsidR="00696A1E" w:rsidRDefault="00696A1E" w:rsidP="004D5BDF">
      <w:pPr>
        <w:contextualSpacing/>
        <w:rPr>
          <w:rFonts w:ascii="Century Gothic" w:hAnsi="Century Gothic"/>
          <w:sz w:val="20"/>
          <w:szCs w:val="20"/>
        </w:rPr>
      </w:pPr>
    </w:p>
    <w:p w14:paraId="0ABBCAD6" w14:textId="0B3516FA" w:rsidR="009E2236" w:rsidRPr="009E2236" w:rsidRDefault="009E2236" w:rsidP="004D5BDF">
      <w:pPr>
        <w:contextualSpacing/>
        <w:rPr>
          <w:rFonts w:ascii="Century Gothic" w:hAnsi="Century Gothic"/>
          <w:i/>
          <w:iCs/>
          <w:sz w:val="20"/>
          <w:szCs w:val="20"/>
          <w:u w:val="single"/>
        </w:rPr>
      </w:pPr>
      <w:r w:rsidRPr="009E2236">
        <w:rPr>
          <w:rFonts w:ascii="Century Gothic" w:hAnsi="Century Gothic"/>
          <w:i/>
          <w:iCs/>
          <w:sz w:val="20"/>
          <w:szCs w:val="20"/>
          <w:u w:val="single"/>
        </w:rPr>
        <w:t xml:space="preserve">Footings </w:t>
      </w:r>
      <w:r w:rsidR="00D638CF">
        <w:rPr>
          <w:rFonts w:ascii="Century Gothic" w:hAnsi="Century Gothic"/>
          <w:i/>
          <w:iCs/>
          <w:sz w:val="20"/>
          <w:szCs w:val="20"/>
          <w:u w:val="single"/>
        </w:rPr>
        <w:t xml:space="preserve">and </w:t>
      </w:r>
      <w:r w:rsidRPr="009E2236">
        <w:rPr>
          <w:rFonts w:ascii="Century Gothic" w:hAnsi="Century Gothic"/>
          <w:i/>
          <w:iCs/>
          <w:sz w:val="20"/>
          <w:szCs w:val="20"/>
          <w:u w:val="single"/>
        </w:rPr>
        <w:t>Foundation</w:t>
      </w:r>
    </w:p>
    <w:p w14:paraId="5DEABD2F" w14:textId="7671CD38" w:rsidR="004D5BDF" w:rsidRPr="00580D4D" w:rsidRDefault="004D5BDF" w:rsidP="004D5BDF">
      <w:pPr>
        <w:contextualSpacing/>
        <w:rPr>
          <w:rFonts w:ascii="Century Gothic" w:hAnsi="Century Gothic"/>
          <w:sz w:val="20"/>
          <w:szCs w:val="20"/>
        </w:rPr>
      </w:pPr>
      <w:r w:rsidRPr="00580D4D">
        <w:rPr>
          <w:rFonts w:ascii="Century Gothic" w:hAnsi="Century Gothic"/>
          <w:sz w:val="20"/>
          <w:szCs w:val="20"/>
        </w:rPr>
        <w:t>(STR)</w:t>
      </w:r>
      <w:r w:rsidRPr="00580D4D">
        <w:rPr>
          <w:rFonts w:ascii="Century Gothic" w:hAnsi="Century Gothic"/>
          <w:sz w:val="20"/>
          <w:szCs w:val="20"/>
        </w:rPr>
        <w:tab/>
      </w:r>
      <w:r w:rsidRPr="00580D4D">
        <w:rPr>
          <w:rFonts w:ascii="Century Gothic" w:hAnsi="Century Gothic"/>
          <w:sz w:val="20"/>
          <w:szCs w:val="20"/>
        </w:rPr>
        <w:tab/>
        <w:t>1110 – Footing</w:t>
      </w:r>
    </w:p>
    <w:p w14:paraId="11689017" w14:textId="77777777" w:rsidR="004D5BDF" w:rsidRPr="00580D4D" w:rsidRDefault="004D5BDF" w:rsidP="004D5BDF">
      <w:pPr>
        <w:contextualSpacing/>
        <w:rPr>
          <w:rFonts w:ascii="Century Gothic" w:hAnsi="Century Gothic"/>
          <w:sz w:val="20"/>
          <w:szCs w:val="20"/>
        </w:rPr>
      </w:pPr>
      <w:r w:rsidRPr="00580D4D">
        <w:rPr>
          <w:rFonts w:ascii="Century Gothic" w:hAnsi="Century Gothic"/>
          <w:sz w:val="20"/>
          <w:szCs w:val="20"/>
        </w:rPr>
        <w:t>(STR)</w:t>
      </w:r>
      <w:r w:rsidRPr="00580D4D">
        <w:rPr>
          <w:rFonts w:ascii="Century Gothic" w:hAnsi="Century Gothic"/>
          <w:sz w:val="20"/>
          <w:szCs w:val="20"/>
        </w:rPr>
        <w:tab/>
      </w:r>
      <w:r w:rsidRPr="00580D4D">
        <w:rPr>
          <w:rFonts w:ascii="Century Gothic" w:hAnsi="Century Gothic"/>
          <w:sz w:val="20"/>
          <w:szCs w:val="20"/>
        </w:rPr>
        <w:tab/>
        <w:t>11</w:t>
      </w:r>
      <w:r w:rsidR="0060235E" w:rsidRPr="00580D4D">
        <w:rPr>
          <w:rFonts w:ascii="Century Gothic" w:hAnsi="Century Gothic"/>
          <w:sz w:val="20"/>
          <w:szCs w:val="20"/>
        </w:rPr>
        <w:t>24</w:t>
      </w:r>
      <w:r w:rsidRPr="00580D4D">
        <w:rPr>
          <w:rFonts w:ascii="Century Gothic" w:hAnsi="Century Gothic"/>
          <w:sz w:val="20"/>
          <w:szCs w:val="20"/>
        </w:rPr>
        <w:t xml:space="preserve"> – F</w:t>
      </w:r>
      <w:r w:rsidR="0060235E" w:rsidRPr="00580D4D">
        <w:rPr>
          <w:rFonts w:ascii="Century Gothic" w:hAnsi="Century Gothic"/>
          <w:sz w:val="20"/>
          <w:szCs w:val="20"/>
        </w:rPr>
        <w:t>oundation</w:t>
      </w:r>
      <w:r w:rsidRPr="00580D4D">
        <w:rPr>
          <w:rFonts w:ascii="Century Gothic" w:hAnsi="Century Gothic"/>
          <w:sz w:val="20"/>
          <w:szCs w:val="20"/>
        </w:rPr>
        <w:t xml:space="preserve"> Drain</w:t>
      </w:r>
      <w:r w:rsidR="0060235E" w:rsidRPr="00580D4D">
        <w:rPr>
          <w:rFonts w:ascii="Century Gothic" w:hAnsi="Century Gothic"/>
          <w:sz w:val="20"/>
          <w:szCs w:val="20"/>
        </w:rPr>
        <w:t xml:space="preserve"> / Waterproofing (Footing Drain)</w:t>
      </w:r>
    </w:p>
    <w:p w14:paraId="736C77ED" w14:textId="77777777" w:rsidR="004D5BDF" w:rsidRPr="00580D4D" w:rsidRDefault="004D5BDF" w:rsidP="004D5BDF">
      <w:pPr>
        <w:contextualSpacing/>
        <w:rPr>
          <w:rFonts w:ascii="Century Gothic" w:hAnsi="Century Gothic"/>
          <w:sz w:val="20"/>
          <w:szCs w:val="20"/>
        </w:rPr>
      </w:pPr>
      <w:r w:rsidRPr="00580D4D">
        <w:rPr>
          <w:rFonts w:ascii="Century Gothic" w:hAnsi="Century Gothic"/>
          <w:sz w:val="20"/>
          <w:szCs w:val="20"/>
        </w:rPr>
        <w:t>(STR)</w:t>
      </w:r>
      <w:r w:rsidRPr="00580D4D">
        <w:rPr>
          <w:rFonts w:ascii="Century Gothic" w:hAnsi="Century Gothic"/>
          <w:sz w:val="20"/>
          <w:szCs w:val="20"/>
        </w:rPr>
        <w:tab/>
      </w:r>
      <w:r w:rsidRPr="00580D4D">
        <w:rPr>
          <w:rFonts w:ascii="Century Gothic" w:hAnsi="Century Gothic"/>
          <w:sz w:val="20"/>
          <w:szCs w:val="20"/>
        </w:rPr>
        <w:tab/>
        <w:t>11</w:t>
      </w:r>
      <w:r w:rsidR="0060235E" w:rsidRPr="00580D4D">
        <w:rPr>
          <w:rFonts w:ascii="Century Gothic" w:hAnsi="Century Gothic"/>
          <w:sz w:val="20"/>
          <w:szCs w:val="20"/>
        </w:rPr>
        <w:t>2</w:t>
      </w:r>
      <w:r w:rsidRPr="00580D4D">
        <w:rPr>
          <w:rFonts w:ascii="Century Gothic" w:hAnsi="Century Gothic"/>
          <w:sz w:val="20"/>
          <w:szCs w:val="20"/>
        </w:rPr>
        <w:t xml:space="preserve">0 – Foundation </w:t>
      </w:r>
      <w:r w:rsidR="0060235E" w:rsidRPr="00580D4D">
        <w:rPr>
          <w:rFonts w:ascii="Century Gothic" w:hAnsi="Century Gothic"/>
          <w:sz w:val="20"/>
          <w:szCs w:val="20"/>
        </w:rPr>
        <w:t>(</w:t>
      </w:r>
      <w:r w:rsidRPr="00580D4D">
        <w:rPr>
          <w:rFonts w:ascii="Century Gothic" w:hAnsi="Century Gothic"/>
          <w:sz w:val="20"/>
          <w:szCs w:val="20"/>
        </w:rPr>
        <w:t>Wall/Rebar</w:t>
      </w:r>
      <w:r w:rsidR="0060235E" w:rsidRPr="00580D4D">
        <w:rPr>
          <w:rFonts w:ascii="Century Gothic" w:hAnsi="Century Gothic"/>
          <w:sz w:val="20"/>
          <w:szCs w:val="20"/>
        </w:rPr>
        <w:t>)</w:t>
      </w:r>
    </w:p>
    <w:p w14:paraId="2341BA6F" w14:textId="77777777" w:rsidR="004D5BDF" w:rsidRPr="00580D4D" w:rsidRDefault="004D5BDF" w:rsidP="004D5BDF">
      <w:pPr>
        <w:contextualSpacing/>
        <w:rPr>
          <w:rFonts w:ascii="Century Gothic" w:hAnsi="Century Gothic"/>
          <w:sz w:val="20"/>
          <w:szCs w:val="20"/>
        </w:rPr>
      </w:pPr>
      <w:r w:rsidRPr="00580D4D">
        <w:rPr>
          <w:rFonts w:ascii="Century Gothic" w:hAnsi="Century Gothic"/>
          <w:sz w:val="20"/>
          <w:szCs w:val="20"/>
        </w:rPr>
        <w:t>(STR)</w:t>
      </w:r>
      <w:r w:rsidRPr="00580D4D">
        <w:rPr>
          <w:rFonts w:ascii="Century Gothic" w:hAnsi="Century Gothic"/>
          <w:sz w:val="20"/>
          <w:szCs w:val="20"/>
        </w:rPr>
        <w:tab/>
      </w:r>
      <w:r w:rsidRPr="00580D4D">
        <w:rPr>
          <w:rFonts w:ascii="Century Gothic" w:hAnsi="Century Gothic"/>
          <w:sz w:val="20"/>
          <w:szCs w:val="20"/>
        </w:rPr>
        <w:tab/>
        <w:t>1160 – Ufer Ground</w:t>
      </w:r>
    </w:p>
    <w:p w14:paraId="617E59DC" w14:textId="0EBF1B1D" w:rsidR="00D638CF" w:rsidRDefault="00D638CF" w:rsidP="004D5BDF">
      <w:pPr>
        <w:contextualSpacing/>
        <w:rPr>
          <w:rFonts w:ascii="Century Gothic" w:hAnsi="Century Gothic"/>
          <w:sz w:val="20"/>
          <w:szCs w:val="20"/>
        </w:rPr>
      </w:pPr>
    </w:p>
    <w:p w14:paraId="547FD40B" w14:textId="236B6194" w:rsidR="00D638CF" w:rsidRPr="00D638CF" w:rsidRDefault="00D638CF" w:rsidP="004D5BDF">
      <w:pPr>
        <w:contextualSpacing/>
        <w:rPr>
          <w:rFonts w:ascii="Century Gothic" w:hAnsi="Century Gothic"/>
          <w:i/>
          <w:iCs/>
          <w:sz w:val="20"/>
          <w:szCs w:val="20"/>
          <w:u w:val="single"/>
        </w:rPr>
      </w:pPr>
      <w:r w:rsidRPr="00D638CF">
        <w:rPr>
          <w:rFonts w:ascii="Century Gothic" w:hAnsi="Century Gothic"/>
          <w:i/>
          <w:iCs/>
          <w:sz w:val="20"/>
          <w:szCs w:val="20"/>
          <w:u w:val="single"/>
        </w:rPr>
        <w:t>Groundwork</w:t>
      </w:r>
    </w:p>
    <w:p w14:paraId="698B2296" w14:textId="29327424" w:rsidR="00D638CF" w:rsidRPr="00D638CF" w:rsidRDefault="007E5098" w:rsidP="004D5BDF">
      <w:pPr>
        <w:contextualSpacing/>
        <w:rPr>
          <w:rFonts w:ascii="Century Gothic" w:hAnsi="Century Gothic"/>
          <w:sz w:val="18"/>
          <w:szCs w:val="18"/>
        </w:rPr>
      </w:pPr>
      <w:r>
        <w:rPr>
          <w:rFonts w:ascii="Century Gothic" w:hAnsi="Century Gothic"/>
          <w:sz w:val="18"/>
          <w:szCs w:val="18"/>
        </w:rPr>
        <w:t>These inspections can all be requested together at one time.</w:t>
      </w:r>
    </w:p>
    <w:p w14:paraId="2B99E734" w14:textId="72EF4D88" w:rsidR="004D5BDF" w:rsidRPr="00580D4D" w:rsidRDefault="004D5BDF" w:rsidP="004D5BDF">
      <w:pPr>
        <w:contextualSpacing/>
        <w:rPr>
          <w:rFonts w:ascii="Century Gothic" w:hAnsi="Century Gothic"/>
          <w:sz w:val="20"/>
          <w:szCs w:val="20"/>
        </w:rPr>
      </w:pPr>
      <w:r w:rsidRPr="00580D4D">
        <w:rPr>
          <w:rFonts w:ascii="Century Gothic" w:hAnsi="Century Gothic"/>
          <w:sz w:val="20"/>
          <w:szCs w:val="20"/>
        </w:rPr>
        <w:t>(PLM)</w:t>
      </w:r>
      <w:r w:rsidRPr="00580D4D">
        <w:rPr>
          <w:rFonts w:ascii="Century Gothic" w:hAnsi="Century Gothic"/>
          <w:sz w:val="20"/>
          <w:szCs w:val="20"/>
        </w:rPr>
        <w:tab/>
      </w:r>
      <w:r w:rsidRPr="00580D4D">
        <w:rPr>
          <w:rFonts w:ascii="Century Gothic" w:hAnsi="Century Gothic"/>
          <w:sz w:val="20"/>
          <w:szCs w:val="20"/>
        </w:rPr>
        <w:tab/>
        <w:t>341</w:t>
      </w:r>
      <w:r w:rsidR="0060235E" w:rsidRPr="00580D4D">
        <w:rPr>
          <w:rFonts w:ascii="Century Gothic" w:hAnsi="Century Gothic"/>
          <w:sz w:val="20"/>
          <w:szCs w:val="20"/>
        </w:rPr>
        <w:t>0</w:t>
      </w:r>
      <w:r w:rsidRPr="00580D4D">
        <w:rPr>
          <w:rFonts w:ascii="Century Gothic" w:hAnsi="Century Gothic"/>
          <w:sz w:val="20"/>
          <w:szCs w:val="20"/>
        </w:rPr>
        <w:t xml:space="preserve"> – Rain Drains</w:t>
      </w:r>
      <w:r w:rsidR="0060235E" w:rsidRPr="00580D4D">
        <w:rPr>
          <w:rFonts w:ascii="Century Gothic" w:hAnsi="Century Gothic"/>
          <w:sz w:val="20"/>
          <w:szCs w:val="20"/>
        </w:rPr>
        <w:t xml:space="preserve"> (Perimeter Drains)</w:t>
      </w:r>
    </w:p>
    <w:p w14:paraId="4A47762E" w14:textId="77777777" w:rsidR="004D5BDF" w:rsidRPr="00580D4D" w:rsidRDefault="004D5BDF" w:rsidP="004D5BDF">
      <w:pPr>
        <w:contextualSpacing/>
        <w:rPr>
          <w:rFonts w:ascii="Century Gothic" w:hAnsi="Century Gothic"/>
          <w:sz w:val="20"/>
          <w:szCs w:val="20"/>
        </w:rPr>
      </w:pPr>
      <w:r w:rsidRPr="00580D4D">
        <w:rPr>
          <w:rFonts w:ascii="Century Gothic" w:hAnsi="Century Gothic"/>
          <w:sz w:val="20"/>
          <w:szCs w:val="20"/>
        </w:rPr>
        <w:t>(PLM)</w:t>
      </w:r>
      <w:r w:rsidRPr="00580D4D">
        <w:rPr>
          <w:rFonts w:ascii="Century Gothic" w:hAnsi="Century Gothic"/>
          <w:sz w:val="20"/>
          <w:szCs w:val="20"/>
        </w:rPr>
        <w:tab/>
      </w:r>
      <w:r w:rsidRPr="00580D4D">
        <w:rPr>
          <w:rFonts w:ascii="Century Gothic" w:hAnsi="Century Gothic"/>
          <w:sz w:val="20"/>
          <w:szCs w:val="20"/>
        </w:rPr>
        <w:tab/>
        <w:t>3200 – Sanitary Sewer</w:t>
      </w:r>
    </w:p>
    <w:p w14:paraId="328D96B5" w14:textId="77777777" w:rsidR="004D5BDF" w:rsidRPr="00580D4D" w:rsidRDefault="004D5BDF" w:rsidP="004D5BDF">
      <w:pPr>
        <w:contextualSpacing/>
        <w:rPr>
          <w:rFonts w:ascii="Century Gothic" w:hAnsi="Century Gothic"/>
          <w:sz w:val="20"/>
          <w:szCs w:val="20"/>
        </w:rPr>
      </w:pPr>
      <w:r w:rsidRPr="00580D4D">
        <w:rPr>
          <w:rFonts w:ascii="Century Gothic" w:hAnsi="Century Gothic"/>
          <w:sz w:val="20"/>
          <w:szCs w:val="20"/>
        </w:rPr>
        <w:t>(PLM)</w:t>
      </w:r>
      <w:r w:rsidRPr="00580D4D">
        <w:rPr>
          <w:rFonts w:ascii="Century Gothic" w:hAnsi="Century Gothic"/>
          <w:sz w:val="20"/>
          <w:szCs w:val="20"/>
        </w:rPr>
        <w:tab/>
      </w:r>
      <w:r w:rsidRPr="00580D4D">
        <w:rPr>
          <w:rFonts w:ascii="Century Gothic" w:hAnsi="Century Gothic"/>
          <w:sz w:val="20"/>
          <w:szCs w:val="20"/>
        </w:rPr>
        <w:tab/>
        <w:t>3300 – Water Service</w:t>
      </w:r>
    </w:p>
    <w:p w14:paraId="7CDB68FB" w14:textId="77777777" w:rsidR="004D5BDF" w:rsidRPr="00580D4D" w:rsidRDefault="004D5BDF" w:rsidP="004D5BDF">
      <w:pPr>
        <w:contextualSpacing/>
        <w:rPr>
          <w:rFonts w:ascii="Century Gothic" w:hAnsi="Century Gothic"/>
          <w:sz w:val="20"/>
          <w:szCs w:val="20"/>
        </w:rPr>
      </w:pPr>
      <w:r w:rsidRPr="00580D4D">
        <w:rPr>
          <w:rFonts w:ascii="Century Gothic" w:hAnsi="Century Gothic"/>
          <w:sz w:val="20"/>
          <w:szCs w:val="20"/>
        </w:rPr>
        <w:t>(PLM)</w:t>
      </w:r>
      <w:r w:rsidRPr="00580D4D">
        <w:rPr>
          <w:rFonts w:ascii="Century Gothic" w:hAnsi="Century Gothic"/>
          <w:sz w:val="20"/>
          <w:szCs w:val="20"/>
        </w:rPr>
        <w:tab/>
      </w:r>
      <w:r w:rsidRPr="00580D4D">
        <w:rPr>
          <w:rFonts w:ascii="Century Gothic" w:hAnsi="Century Gothic"/>
          <w:sz w:val="20"/>
          <w:szCs w:val="20"/>
        </w:rPr>
        <w:tab/>
        <w:t>3400 – Storm Sewer</w:t>
      </w:r>
    </w:p>
    <w:p w14:paraId="08574D1D" w14:textId="68904612" w:rsidR="004D5BDF" w:rsidRPr="00580D4D" w:rsidRDefault="004D5BDF" w:rsidP="004D5BDF">
      <w:pPr>
        <w:contextualSpacing/>
        <w:rPr>
          <w:rFonts w:ascii="Century Gothic" w:hAnsi="Century Gothic"/>
          <w:sz w:val="20"/>
          <w:szCs w:val="20"/>
        </w:rPr>
      </w:pPr>
      <w:r w:rsidRPr="00580D4D">
        <w:rPr>
          <w:rFonts w:ascii="Century Gothic" w:hAnsi="Century Gothic"/>
          <w:sz w:val="20"/>
          <w:szCs w:val="20"/>
        </w:rPr>
        <w:t>(PLM)</w:t>
      </w:r>
      <w:r w:rsidRPr="00580D4D">
        <w:rPr>
          <w:rFonts w:ascii="Century Gothic" w:hAnsi="Century Gothic"/>
          <w:sz w:val="20"/>
          <w:szCs w:val="20"/>
        </w:rPr>
        <w:tab/>
      </w:r>
      <w:r w:rsidRPr="00580D4D">
        <w:rPr>
          <w:rFonts w:ascii="Century Gothic" w:hAnsi="Century Gothic"/>
          <w:sz w:val="20"/>
          <w:szCs w:val="20"/>
        </w:rPr>
        <w:tab/>
      </w:r>
      <w:r w:rsidR="003448DD">
        <w:rPr>
          <w:rFonts w:ascii="Century Gothic" w:hAnsi="Century Gothic"/>
          <w:sz w:val="20"/>
          <w:szCs w:val="20"/>
        </w:rPr>
        <w:t>3920</w:t>
      </w:r>
      <w:r w:rsidRPr="00580D4D">
        <w:rPr>
          <w:rFonts w:ascii="Century Gothic" w:hAnsi="Century Gothic"/>
          <w:sz w:val="20"/>
          <w:szCs w:val="20"/>
        </w:rPr>
        <w:t xml:space="preserve"> –</w:t>
      </w:r>
      <w:r w:rsidR="003448DD">
        <w:rPr>
          <w:rFonts w:ascii="Century Gothic" w:hAnsi="Century Gothic"/>
          <w:sz w:val="20"/>
          <w:szCs w:val="20"/>
        </w:rPr>
        <w:t xml:space="preserve"> Misc Plumbing</w:t>
      </w:r>
      <w:r w:rsidR="005E45AE">
        <w:rPr>
          <w:rFonts w:ascii="Century Gothic" w:hAnsi="Century Gothic"/>
          <w:sz w:val="20"/>
          <w:szCs w:val="20"/>
        </w:rPr>
        <w:t xml:space="preserve"> (Drywell</w:t>
      </w:r>
      <w:r w:rsidR="003448DD">
        <w:rPr>
          <w:rFonts w:ascii="Century Gothic" w:hAnsi="Century Gothic"/>
          <w:sz w:val="20"/>
          <w:szCs w:val="20"/>
        </w:rPr>
        <w:t xml:space="preserve"> Inspection</w:t>
      </w:r>
      <w:r w:rsidR="0045378C">
        <w:rPr>
          <w:rFonts w:ascii="Century Gothic" w:hAnsi="Century Gothic"/>
          <w:sz w:val="20"/>
          <w:szCs w:val="20"/>
        </w:rPr>
        <w:t>)</w:t>
      </w:r>
      <w:r w:rsidR="003448DD">
        <w:rPr>
          <w:rFonts w:ascii="Century Gothic" w:hAnsi="Century Gothic"/>
          <w:sz w:val="20"/>
          <w:szCs w:val="20"/>
        </w:rPr>
        <w:t xml:space="preserve"> – </w:t>
      </w:r>
      <w:r w:rsidR="003448DD" w:rsidRPr="0045378C">
        <w:rPr>
          <w:rFonts w:ascii="Century Gothic" w:hAnsi="Century Gothic"/>
          <w:sz w:val="16"/>
          <w:szCs w:val="16"/>
        </w:rPr>
        <w:t>Be sure to note “Drywell” on your inspection</w:t>
      </w:r>
      <w:r w:rsidR="0045378C">
        <w:rPr>
          <w:rFonts w:ascii="Century Gothic" w:hAnsi="Century Gothic"/>
          <w:sz w:val="16"/>
          <w:szCs w:val="16"/>
        </w:rPr>
        <w:t xml:space="preserve"> request.</w:t>
      </w:r>
    </w:p>
    <w:p w14:paraId="4653D349" w14:textId="18DD7A81" w:rsidR="00DB60BC" w:rsidRDefault="00DB60BC" w:rsidP="004D5BDF">
      <w:pPr>
        <w:contextualSpacing/>
        <w:rPr>
          <w:rFonts w:ascii="Century Gothic" w:hAnsi="Century Gothic"/>
          <w:sz w:val="20"/>
          <w:szCs w:val="20"/>
        </w:rPr>
      </w:pPr>
    </w:p>
    <w:p w14:paraId="03B15852" w14:textId="10D0F950" w:rsidR="00DB60BC" w:rsidRDefault="00DB60BC" w:rsidP="004D5BDF">
      <w:pPr>
        <w:contextualSpacing/>
        <w:rPr>
          <w:rFonts w:ascii="Century Gothic" w:hAnsi="Century Gothic"/>
          <w:sz w:val="20"/>
          <w:szCs w:val="20"/>
          <w:u w:val="single"/>
        </w:rPr>
      </w:pPr>
      <w:r w:rsidRPr="008B653C">
        <w:rPr>
          <w:rFonts w:ascii="Century Gothic" w:hAnsi="Century Gothic"/>
          <w:sz w:val="20"/>
          <w:szCs w:val="20"/>
          <w:u w:val="single"/>
        </w:rPr>
        <w:t>Post and Beam</w:t>
      </w:r>
      <w:r w:rsidR="000F0C45">
        <w:rPr>
          <w:rFonts w:ascii="Century Gothic" w:hAnsi="Century Gothic"/>
          <w:sz w:val="20"/>
          <w:szCs w:val="20"/>
          <w:u w:val="single"/>
        </w:rPr>
        <w:t>/Underfloor</w:t>
      </w:r>
    </w:p>
    <w:p w14:paraId="3BF92863" w14:textId="497F5624" w:rsidR="000F0C45" w:rsidRPr="000F0C45" w:rsidRDefault="000F0C45" w:rsidP="004D5BDF">
      <w:pPr>
        <w:contextualSpacing/>
        <w:rPr>
          <w:rFonts w:ascii="Century Gothic" w:hAnsi="Century Gothic"/>
          <w:sz w:val="18"/>
          <w:szCs w:val="18"/>
        </w:rPr>
      </w:pPr>
      <w:r>
        <w:rPr>
          <w:rFonts w:ascii="Century Gothic" w:hAnsi="Century Gothic"/>
          <w:sz w:val="18"/>
          <w:szCs w:val="18"/>
        </w:rPr>
        <w:t xml:space="preserve">These inspections </w:t>
      </w:r>
      <w:r w:rsidR="00434B2A">
        <w:rPr>
          <w:rFonts w:ascii="Century Gothic" w:hAnsi="Century Gothic"/>
          <w:sz w:val="18"/>
          <w:szCs w:val="18"/>
        </w:rPr>
        <w:t>c</w:t>
      </w:r>
      <w:r>
        <w:rPr>
          <w:rFonts w:ascii="Century Gothic" w:hAnsi="Century Gothic"/>
          <w:sz w:val="18"/>
          <w:szCs w:val="18"/>
        </w:rPr>
        <w:t>an all be requested together</w:t>
      </w:r>
      <w:r w:rsidR="00434B2A">
        <w:rPr>
          <w:rFonts w:ascii="Century Gothic" w:hAnsi="Century Gothic"/>
          <w:sz w:val="18"/>
          <w:szCs w:val="18"/>
        </w:rPr>
        <w:t xml:space="preserve"> at one time.</w:t>
      </w:r>
    </w:p>
    <w:p w14:paraId="1836029E" w14:textId="7B249ACE" w:rsidR="004D5BDF" w:rsidRPr="00580D4D" w:rsidRDefault="004D5BDF" w:rsidP="004D5BDF">
      <w:pPr>
        <w:contextualSpacing/>
        <w:rPr>
          <w:rFonts w:ascii="Century Gothic" w:hAnsi="Century Gothic"/>
          <w:sz w:val="20"/>
          <w:szCs w:val="20"/>
        </w:rPr>
      </w:pPr>
      <w:r w:rsidRPr="00580D4D">
        <w:rPr>
          <w:rFonts w:ascii="Century Gothic" w:hAnsi="Century Gothic"/>
          <w:sz w:val="20"/>
          <w:szCs w:val="20"/>
        </w:rPr>
        <w:t>(PLM)</w:t>
      </w:r>
      <w:r w:rsidRPr="00580D4D">
        <w:rPr>
          <w:rFonts w:ascii="Century Gothic" w:hAnsi="Century Gothic"/>
          <w:sz w:val="20"/>
          <w:szCs w:val="20"/>
        </w:rPr>
        <w:tab/>
      </w:r>
      <w:r w:rsidRPr="00580D4D">
        <w:rPr>
          <w:rFonts w:ascii="Century Gothic" w:hAnsi="Century Gothic"/>
          <w:sz w:val="20"/>
          <w:szCs w:val="20"/>
        </w:rPr>
        <w:tab/>
        <w:t>3170 – Underfloor Plumbing (Post and Beam)</w:t>
      </w:r>
    </w:p>
    <w:p w14:paraId="6B0F19E6" w14:textId="77777777" w:rsidR="004D5BDF" w:rsidRPr="00580D4D" w:rsidRDefault="004D5BDF" w:rsidP="004D5BDF">
      <w:pPr>
        <w:contextualSpacing/>
        <w:rPr>
          <w:rFonts w:ascii="Century Gothic" w:hAnsi="Century Gothic"/>
          <w:sz w:val="20"/>
          <w:szCs w:val="20"/>
        </w:rPr>
      </w:pPr>
      <w:r w:rsidRPr="00580D4D">
        <w:rPr>
          <w:rFonts w:ascii="Century Gothic" w:hAnsi="Century Gothic"/>
          <w:sz w:val="20"/>
          <w:szCs w:val="20"/>
        </w:rPr>
        <w:t>(MECH)</w:t>
      </w:r>
      <w:r w:rsidRPr="00580D4D">
        <w:rPr>
          <w:rFonts w:ascii="Century Gothic" w:hAnsi="Century Gothic"/>
          <w:sz w:val="20"/>
          <w:szCs w:val="20"/>
        </w:rPr>
        <w:tab/>
        <w:t>2200 – Underfloor Mechanical (Post and Beam)</w:t>
      </w:r>
    </w:p>
    <w:p w14:paraId="3D6176BB" w14:textId="77777777" w:rsidR="0060235E" w:rsidRPr="00580D4D" w:rsidRDefault="0060235E" w:rsidP="004D5BDF">
      <w:pPr>
        <w:contextualSpacing/>
        <w:rPr>
          <w:rFonts w:ascii="Century Gothic" w:hAnsi="Century Gothic"/>
          <w:sz w:val="20"/>
          <w:szCs w:val="20"/>
        </w:rPr>
      </w:pPr>
      <w:r w:rsidRPr="00580D4D">
        <w:rPr>
          <w:rFonts w:ascii="Century Gothic" w:hAnsi="Century Gothic"/>
          <w:sz w:val="20"/>
          <w:szCs w:val="20"/>
        </w:rPr>
        <w:t>(MECH)</w:t>
      </w:r>
      <w:r w:rsidRPr="00580D4D">
        <w:rPr>
          <w:rFonts w:ascii="Century Gothic" w:hAnsi="Century Gothic"/>
          <w:sz w:val="20"/>
          <w:szCs w:val="20"/>
        </w:rPr>
        <w:tab/>
        <w:t>2116 – Radon Mitigation</w:t>
      </w:r>
    </w:p>
    <w:p w14:paraId="5F14A63E" w14:textId="77777777" w:rsidR="004D5BDF" w:rsidRPr="00580D4D" w:rsidRDefault="004D5BDF" w:rsidP="004D5BDF">
      <w:pPr>
        <w:contextualSpacing/>
        <w:rPr>
          <w:rFonts w:ascii="Century Gothic" w:hAnsi="Century Gothic"/>
          <w:sz w:val="20"/>
          <w:szCs w:val="20"/>
        </w:rPr>
      </w:pPr>
      <w:r w:rsidRPr="00580D4D">
        <w:rPr>
          <w:rFonts w:ascii="Century Gothic" w:hAnsi="Century Gothic"/>
          <w:sz w:val="20"/>
          <w:szCs w:val="20"/>
        </w:rPr>
        <w:t>(STR)</w:t>
      </w:r>
      <w:r w:rsidRPr="00580D4D">
        <w:rPr>
          <w:rFonts w:ascii="Century Gothic" w:hAnsi="Century Gothic"/>
          <w:sz w:val="20"/>
          <w:szCs w:val="20"/>
        </w:rPr>
        <w:tab/>
      </w:r>
      <w:r w:rsidRPr="00580D4D">
        <w:rPr>
          <w:rFonts w:ascii="Century Gothic" w:hAnsi="Century Gothic"/>
          <w:sz w:val="20"/>
          <w:szCs w:val="20"/>
        </w:rPr>
        <w:tab/>
      </w:r>
      <w:r w:rsidR="00DA378B" w:rsidRPr="00580D4D">
        <w:rPr>
          <w:rFonts w:ascii="Century Gothic" w:hAnsi="Century Gothic"/>
          <w:sz w:val="20"/>
          <w:szCs w:val="20"/>
        </w:rPr>
        <w:t>1220</w:t>
      </w:r>
      <w:r w:rsidRPr="00580D4D">
        <w:rPr>
          <w:rFonts w:ascii="Century Gothic" w:hAnsi="Century Gothic"/>
          <w:sz w:val="20"/>
          <w:szCs w:val="20"/>
        </w:rPr>
        <w:t xml:space="preserve"> – </w:t>
      </w:r>
      <w:r w:rsidR="00DA378B" w:rsidRPr="00580D4D">
        <w:rPr>
          <w:rFonts w:ascii="Century Gothic" w:hAnsi="Century Gothic"/>
          <w:sz w:val="20"/>
          <w:szCs w:val="20"/>
        </w:rPr>
        <w:t xml:space="preserve">Underfloor Framing / </w:t>
      </w:r>
      <w:r w:rsidRPr="00580D4D">
        <w:rPr>
          <w:rFonts w:ascii="Century Gothic" w:hAnsi="Century Gothic"/>
          <w:sz w:val="20"/>
          <w:szCs w:val="20"/>
        </w:rPr>
        <w:t>Post and Beam</w:t>
      </w:r>
      <w:r w:rsidR="00DA378B" w:rsidRPr="00580D4D">
        <w:rPr>
          <w:rFonts w:ascii="Century Gothic" w:hAnsi="Century Gothic"/>
          <w:sz w:val="20"/>
          <w:szCs w:val="20"/>
        </w:rPr>
        <w:t xml:space="preserve"> (Structural)</w:t>
      </w:r>
    </w:p>
    <w:p w14:paraId="0A15172C" w14:textId="6626AD20" w:rsidR="00434B2A" w:rsidRDefault="00434B2A" w:rsidP="004D5BDF">
      <w:pPr>
        <w:contextualSpacing/>
        <w:rPr>
          <w:rFonts w:ascii="Century Gothic" w:hAnsi="Century Gothic"/>
          <w:sz w:val="20"/>
          <w:szCs w:val="20"/>
        </w:rPr>
      </w:pPr>
    </w:p>
    <w:p w14:paraId="74CCA307" w14:textId="79EFAFE1" w:rsidR="00434B2A" w:rsidRPr="00D638CF" w:rsidRDefault="00434B2A" w:rsidP="004D5BDF">
      <w:pPr>
        <w:contextualSpacing/>
        <w:rPr>
          <w:rFonts w:ascii="Century Gothic" w:hAnsi="Century Gothic"/>
          <w:sz w:val="20"/>
          <w:szCs w:val="20"/>
          <w:u w:val="single"/>
        </w:rPr>
      </w:pPr>
      <w:r w:rsidRPr="00D638CF">
        <w:rPr>
          <w:rFonts w:ascii="Century Gothic" w:hAnsi="Century Gothic"/>
          <w:sz w:val="20"/>
          <w:szCs w:val="20"/>
          <w:u w:val="single"/>
        </w:rPr>
        <w:t>Rough-In</w:t>
      </w:r>
      <w:r w:rsidR="00D638CF" w:rsidRPr="00D638CF">
        <w:rPr>
          <w:rFonts w:ascii="Century Gothic" w:hAnsi="Century Gothic"/>
          <w:sz w:val="20"/>
          <w:szCs w:val="20"/>
          <w:u w:val="single"/>
        </w:rPr>
        <w:t xml:space="preserve"> Inspections</w:t>
      </w:r>
    </w:p>
    <w:p w14:paraId="7B3B44DE" w14:textId="697C06AB" w:rsidR="00D638CF" w:rsidRPr="00D638CF" w:rsidRDefault="00632A0E" w:rsidP="004D5BDF">
      <w:pPr>
        <w:contextualSpacing/>
        <w:rPr>
          <w:rFonts w:ascii="Century Gothic" w:hAnsi="Century Gothic"/>
          <w:sz w:val="18"/>
          <w:szCs w:val="18"/>
        </w:rPr>
      </w:pPr>
      <w:r w:rsidRPr="008B653C">
        <w:rPr>
          <w:rFonts w:ascii="Century Gothic" w:hAnsi="Century Gothic"/>
          <w:sz w:val="18"/>
          <w:szCs w:val="18"/>
        </w:rPr>
        <w:t xml:space="preserve">If these inspections are applicable to your project, they must be </w:t>
      </w:r>
      <w:r w:rsidRPr="008B653C">
        <w:rPr>
          <w:rFonts w:ascii="Century Gothic" w:hAnsi="Century Gothic"/>
          <w:b/>
          <w:bCs/>
          <w:sz w:val="18"/>
          <w:szCs w:val="18"/>
        </w:rPr>
        <w:t>approved</w:t>
      </w:r>
      <w:r w:rsidRPr="008B653C">
        <w:rPr>
          <w:rFonts w:ascii="Century Gothic" w:hAnsi="Century Gothic"/>
          <w:sz w:val="18"/>
          <w:szCs w:val="18"/>
        </w:rPr>
        <w:t xml:space="preserve"> prior to requesting</w:t>
      </w:r>
      <w:r>
        <w:rPr>
          <w:rFonts w:ascii="Century Gothic" w:hAnsi="Century Gothic"/>
          <w:sz w:val="18"/>
          <w:szCs w:val="18"/>
        </w:rPr>
        <w:t xml:space="preserve"> a framing inspection (</w:t>
      </w:r>
      <w:proofErr w:type="gramStart"/>
      <w:r>
        <w:rPr>
          <w:rFonts w:ascii="Century Gothic" w:hAnsi="Century Gothic"/>
          <w:sz w:val="18"/>
          <w:szCs w:val="18"/>
        </w:rPr>
        <w:t>with the exception of</w:t>
      </w:r>
      <w:proofErr w:type="gramEnd"/>
      <w:r>
        <w:rPr>
          <w:rFonts w:ascii="Century Gothic" w:hAnsi="Century Gothic"/>
          <w:sz w:val="18"/>
          <w:szCs w:val="18"/>
        </w:rPr>
        <w:t xml:space="preserve"> </w:t>
      </w:r>
      <w:r w:rsidR="00290337">
        <w:rPr>
          <w:rFonts w:ascii="Century Gothic" w:hAnsi="Century Gothic"/>
          <w:sz w:val="18"/>
          <w:szCs w:val="18"/>
        </w:rPr>
        <w:t xml:space="preserve">the </w:t>
      </w:r>
      <w:r>
        <w:rPr>
          <w:rFonts w:ascii="Century Gothic" w:hAnsi="Century Gothic"/>
          <w:sz w:val="18"/>
          <w:szCs w:val="18"/>
        </w:rPr>
        <w:t xml:space="preserve">interior shear and </w:t>
      </w:r>
      <w:r w:rsidR="00290337">
        <w:rPr>
          <w:rFonts w:ascii="Century Gothic" w:hAnsi="Century Gothic"/>
          <w:sz w:val="18"/>
          <w:szCs w:val="18"/>
        </w:rPr>
        <w:t xml:space="preserve">the </w:t>
      </w:r>
      <w:r>
        <w:rPr>
          <w:rFonts w:ascii="Century Gothic" w:hAnsi="Century Gothic"/>
          <w:sz w:val="18"/>
          <w:szCs w:val="18"/>
        </w:rPr>
        <w:t xml:space="preserve">slab/flatwork </w:t>
      </w:r>
      <w:r w:rsidR="00290337">
        <w:rPr>
          <w:rFonts w:ascii="Century Gothic" w:hAnsi="Century Gothic"/>
          <w:sz w:val="18"/>
          <w:szCs w:val="18"/>
        </w:rPr>
        <w:t xml:space="preserve">inspections </w:t>
      </w:r>
      <w:r>
        <w:rPr>
          <w:rFonts w:ascii="Century Gothic" w:hAnsi="Century Gothic"/>
          <w:sz w:val="18"/>
          <w:szCs w:val="18"/>
        </w:rPr>
        <w:t>as these can be done at a later date).</w:t>
      </w:r>
    </w:p>
    <w:p w14:paraId="363A8F36" w14:textId="35188E3A" w:rsidR="004D5BDF" w:rsidRPr="00580D4D" w:rsidRDefault="004D5BDF" w:rsidP="004D5BDF">
      <w:pPr>
        <w:contextualSpacing/>
        <w:rPr>
          <w:rFonts w:ascii="Century Gothic" w:hAnsi="Century Gothic"/>
          <w:sz w:val="20"/>
          <w:szCs w:val="20"/>
        </w:rPr>
      </w:pPr>
      <w:r w:rsidRPr="00580D4D">
        <w:rPr>
          <w:rFonts w:ascii="Century Gothic" w:hAnsi="Century Gothic"/>
          <w:sz w:val="20"/>
          <w:szCs w:val="20"/>
        </w:rPr>
        <w:t>(ELEC)</w:t>
      </w:r>
      <w:r w:rsidRPr="00580D4D">
        <w:rPr>
          <w:rFonts w:ascii="Century Gothic" w:hAnsi="Century Gothic"/>
          <w:sz w:val="20"/>
          <w:szCs w:val="20"/>
        </w:rPr>
        <w:tab/>
      </w:r>
      <w:r w:rsidR="0052321F" w:rsidRPr="00580D4D">
        <w:rPr>
          <w:rFonts w:ascii="Century Gothic" w:hAnsi="Century Gothic"/>
          <w:sz w:val="20"/>
          <w:szCs w:val="20"/>
        </w:rPr>
        <w:tab/>
      </w:r>
      <w:r w:rsidRPr="00580D4D">
        <w:rPr>
          <w:rFonts w:ascii="Century Gothic" w:hAnsi="Century Gothic"/>
          <w:sz w:val="20"/>
          <w:szCs w:val="20"/>
        </w:rPr>
        <w:t>4500 - Rough Electrical</w:t>
      </w:r>
    </w:p>
    <w:p w14:paraId="7F94D9AA" w14:textId="77777777" w:rsidR="004D5BDF" w:rsidRPr="00580D4D" w:rsidRDefault="004D5BDF" w:rsidP="004D5BDF">
      <w:pPr>
        <w:contextualSpacing/>
        <w:rPr>
          <w:rFonts w:ascii="Century Gothic" w:hAnsi="Century Gothic"/>
          <w:sz w:val="20"/>
          <w:szCs w:val="20"/>
        </w:rPr>
      </w:pPr>
      <w:r w:rsidRPr="00580D4D">
        <w:rPr>
          <w:rFonts w:ascii="Century Gothic" w:hAnsi="Century Gothic"/>
          <w:sz w:val="20"/>
          <w:szCs w:val="20"/>
        </w:rPr>
        <w:t>(PLM)</w:t>
      </w:r>
      <w:r w:rsidRPr="00580D4D">
        <w:rPr>
          <w:rFonts w:ascii="Century Gothic" w:hAnsi="Century Gothic"/>
          <w:sz w:val="20"/>
          <w:szCs w:val="20"/>
        </w:rPr>
        <w:tab/>
      </w:r>
      <w:r w:rsidRPr="00580D4D">
        <w:rPr>
          <w:rFonts w:ascii="Century Gothic" w:hAnsi="Century Gothic"/>
          <w:sz w:val="20"/>
          <w:szCs w:val="20"/>
        </w:rPr>
        <w:tab/>
        <w:t>3500 - Rough Plumbing</w:t>
      </w:r>
    </w:p>
    <w:p w14:paraId="0C6F40CD" w14:textId="77777777" w:rsidR="004D5BDF" w:rsidRPr="00580D4D" w:rsidRDefault="004D5BDF" w:rsidP="004D5BDF">
      <w:pPr>
        <w:contextualSpacing/>
        <w:rPr>
          <w:rFonts w:ascii="Century Gothic" w:hAnsi="Century Gothic"/>
          <w:sz w:val="20"/>
          <w:szCs w:val="20"/>
        </w:rPr>
      </w:pPr>
      <w:r w:rsidRPr="00580D4D">
        <w:rPr>
          <w:rFonts w:ascii="Century Gothic" w:hAnsi="Century Gothic"/>
          <w:sz w:val="20"/>
          <w:szCs w:val="20"/>
        </w:rPr>
        <w:t>(MECH)</w:t>
      </w:r>
      <w:r w:rsidRPr="00580D4D">
        <w:rPr>
          <w:rFonts w:ascii="Century Gothic" w:hAnsi="Century Gothic"/>
          <w:sz w:val="20"/>
          <w:szCs w:val="20"/>
        </w:rPr>
        <w:tab/>
        <w:t>2300 - Rough Mechanical</w:t>
      </w:r>
    </w:p>
    <w:p w14:paraId="2315BDA2" w14:textId="77777777" w:rsidR="004D5BDF" w:rsidRPr="00580D4D" w:rsidRDefault="004D5BDF" w:rsidP="004D5BDF">
      <w:pPr>
        <w:contextualSpacing/>
        <w:rPr>
          <w:rFonts w:ascii="Century Gothic" w:hAnsi="Century Gothic"/>
          <w:sz w:val="20"/>
          <w:szCs w:val="20"/>
        </w:rPr>
      </w:pPr>
      <w:r w:rsidRPr="00580D4D">
        <w:rPr>
          <w:rFonts w:ascii="Century Gothic" w:hAnsi="Century Gothic"/>
          <w:sz w:val="20"/>
          <w:szCs w:val="20"/>
        </w:rPr>
        <w:t>(MECH)</w:t>
      </w:r>
      <w:r w:rsidRPr="00580D4D">
        <w:rPr>
          <w:rFonts w:ascii="Century Gothic" w:hAnsi="Century Gothic"/>
          <w:sz w:val="20"/>
          <w:szCs w:val="20"/>
        </w:rPr>
        <w:tab/>
        <w:t>225</w:t>
      </w:r>
      <w:r w:rsidR="00DA378B" w:rsidRPr="00580D4D">
        <w:rPr>
          <w:rFonts w:ascii="Century Gothic" w:hAnsi="Century Gothic"/>
          <w:sz w:val="20"/>
          <w:szCs w:val="20"/>
        </w:rPr>
        <w:t>0</w:t>
      </w:r>
      <w:r w:rsidRPr="00580D4D">
        <w:rPr>
          <w:rFonts w:ascii="Century Gothic" w:hAnsi="Century Gothic"/>
          <w:sz w:val="20"/>
          <w:szCs w:val="20"/>
        </w:rPr>
        <w:t xml:space="preserve"> – Gas </w:t>
      </w:r>
      <w:r w:rsidR="00DA378B" w:rsidRPr="00580D4D">
        <w:rPr>
          <w:rFonts w:ascii="Century Gothic" w:hAnsi="Century Gothic"/>
          <w:sz w:val="20"/>
          <w:szCs w:val="20"/>
        </w:rPr>
        <w:t xml:space="preserve">Piping / </w:t>
      </w:r>
      <w:r w:rsidRPr="00580D4D">
        <w:rPr>
          <w:rFonts w:ascii="Century Gothic" w:hAnsi="Century Gothic"/>
          <w:sz w:val="20"/>
          <w:szCs w:val="20"/>
        </w:rPr>
        <w:t xml:space="preserve">Pressure Test (if </w:t>
      </w:r>
      <w:r w:rsidR="00DA378B" w:rsidRPr="00580D4D">
        <w:rPr>
          <w:rFonts w:ascii="Century Gothic" w:hAnsi="Century Gothic"/>
          <w:sz w:val="20"/>
          <w:szCs w:val="20"/>
        </w:rPr>
        <w:t xml:space="preserve">pressure test </w:t>
      </w:r>
      <w:r w:rsidRPr="00580D4D">
        <w:rPr>
          <w:rFonts w:ascii="Century Gothic" w:hAnsi="Century Gothic"/>
          <w:sz w:val="20"/>
          <w:szCs w:val="20"/>
        </w:rPr>
        <w:t xml:space="preserve">not included </w:t>
      </w:r>
      <w:r w:rsidR="00DA378B" w:rsidRPr="00580D4D">
        <w:rPr>
          <w:rFonts w:ascii="Century Gothic" w:hAnsi="Century Gothic"/>
          <w:sz w:val="20"/>
          <w:szCs w:val="20"/>
        </w:rPr>
        <w:t>at</w:t>
      </w:r>
      <w:r w:rsidRPr="00580D4D">
        <w:rPr>
          <w:rFonts w:ascii="Century Gothic" w:hAnsi="Century Gothic"/>
          <w:sz w:val="20"/>
          <w:szCs w:val="20"/>
        </w:rPr>
        <w:t xml:space="preserve"> Rough Mechanical)</w:t>
      </w:r>
    </w:p>
    <w:p w14:paraId="1418BC6E" w14:textId="77777777" w:rsidR="004D5BDF" w:rsidRPr="00580D4D" w:rsidRDefault="004D5BDF" w:rsidP="004D5BDF">
      <w:pPr>
        <w:contextualSpacing/>
        <w:rPr>
          <w:rFonts w:ascii="Century Gothic" w:hAnsi="Century Gothic"/>
          <w:sz w:val="20"/>
          <w:szCs w:val="20"/>
        </w:rPr>
      </w:pPr>
      <w:r w:rsidRPr="00580D4D">
        <w:rPr>
          <w:rFonts w:ascii="Century Gothic" w:hAnsi="Century Gothic"/>
          <w:sz w:val="20"/>
          <w:szCs w:val="20"/>
        </w:rPr>
        <w:t>(STR)</w:t>
      </w:r>
      <w:r w:rsidRPr="00580D4D">
        <w:rPr>
          <w:rFonts w:ascii="Century Gothic" w:hAnsi="Century Gothic"/>
          <w:sz w:val="20"/>
          <w:szCs w:val="20"/>
        </w:rPr>
        <w:tab/>
      </w:r>
      <w:r w:rsidRPr="00580D4D">
        <w:rPr>
          <w:rFonts w:ascii="Century Gothic" w:hAnsi="Century Gothic"/>
          <w:sz w:val="20"/>
          <w:szCs w:val="20"/>
        </w:rPr>
        <w:tab/>
        <w:t>1530 – Exterior Shear</w:t>
      </w:r>
    </w:p>
    <w:p w14:paraId="140193DE" w14:textId="77777777" w:rsidR="004D5BDF" w:rsidRPr="00580D4D" w:rsidRDefault="004D5BDF" w:rsidP="004D5BDF">
      <w:pPr>
        <w:contextualSpacing/>
        <w:rPr>
          <w:rFonts w:ascii="Century Gothic" w:hAnsi="Century Gothic"/>
          <w:sz w:val="20"/>
          <w:szCs w:val="20"/>
        </w:rPr>
      </w:pPr>
      <w:r w:rsidRPr="00580D4D">
        <w:rPr>
          <w:rFonts w:ascii="Century Gothic" w:hAnsi="Century Gothic"/>
          <w:sz w:val="20"/>
          <w:szCs w:val="20"/>
        </w:rPr>
        <w:t>(STR)</w:t>
      </w:r>
      <w:r w:rsidRPr="00580D4D">
        <w:rPr>
          <w:rFonts w:ascii="Century Gothic" w:hAnsi="Century Gothic"/>
          <w:sz w:val="20"/>
          <w:szCs w:val="20"/>
        </w:rPr>
        <w:tab/>
      </w:r>
      <w:r w:rsidRPr="00580D4D">
        <w:rPr>
          <w:rFonts w:ascii="Century Gothic" w:hAnsi="Century Gothic"/>
          <w:sz w:val="20"/>
          <w:szCs w:val="20"/>
        </w:rPr>
        <w:tab/>
        <w:t>1520 – Interior Shear</w:t>
      </w:r>
    </w:p>
    <w:p w14:paraId="1B925F34" w14:textId="4B4F087B" w:rsidR="004D5BDF" w:rsidRPr="00580D4D" w:rsidRDefault="004D5BDF" w:rsidP="004D5BDF">
      <w:pPr>
        <w:contextualSpacing/>
        <w:rPr>
          <w:rFonts w:ascii="Century Gothic" w:hAnsi="Century Gothic"/>
          <w:sz w:val="20"/>
          <w:szCs w:val="20"/>
        </w:rPr>
      </w:pPr>
      <w:r w:rsidRPr="00580D4D">
        <w:rPr>
          <w:rFonts w:ascii="Century Gothic" w:hAnsi="Century Gothic"/>
          <w:sz w:val="20"/>
          <w:szCs w:val="20"/>
        </w:rPr>
        <w:t>(STR)</w:t>
      </w:r>
      <w:r w:rsidRPr="00580D4D">
        <w:rPr>
          <w:rFonts w:ascii="Century Gothic" w:hAnsi="Century Gothic"/>
          <w:sz w:val="20"/>
          <w:szCs w:val="20"/>
        </w:rPr>
        <w:tab/>
      </w:r>
      <w:r w:rsidRPr="00580D4D">
        <w:rPr>
          <w:rFonts w:ascii="Century Gothic" w:hAnsi="Century Gothic"/>
          <w:sz w:val="20"/>
          <w:szCs w:val="20"/>
        </w:rPr>
        <w:tab/>
        <w:t>1150 – Slab/Flatwork (Garage Slab</w:t>
      </w:r>
      <w:r w:rsidR="005E45AE">
        <w:rPr>
          <w:rFonts w:ascii="Century Gothic" w:hAnsi="Century Gothic"/>
          <w:sz w:val="20"/>
          <w:szCs w:val="20"/>
        </w:rPr>
        <w:t xml:space="preserve"> and Porches </w:t>
      </w:r>
      <w:r w:rsidR="00B6067F">
        <w:rPr>
          <w:rFonts w:ascii="Century Gothic" w:hAnsi="Century Gothic"/>
          <w:sz w:val="20"/>
          <w:szCs w:val="20"/>
        </w:rPr>
        <w:t>O</w:t>
      </w:r>
      <w:r w:rsidR="005E45AE">
        <w:rPr>
          <w:rFonts w:ascii="Century Gothic" w:hAnsi="Century Gothic"/>
          <w:sz w:val="20"/>
          <w:szCs w:val="20"/>
        </w:rPr>
        <w:t xml:space="preserve">ver 30 </w:t>
      </w:r>
      <w:r w:rsidR="00B6067F">
        <w:rPr>
          <w:rFonts w:ascii="Century Gothic" w:hAnsi="Century Gothic"/>
          <w:sz w:val="20"/>
          <w:szCs w:val="20"/>
        </w:rPr>
        <w:t>I</w:t>
      </w:r>
      <w:r w:rsidR="005E45AE">
        <w:rPr>
          <w:rFonts w:ascii="Century Gothic" w:hAnsi="Century Gothic"/>
          <w:sz w:val="20"/>
          <w:szCs w:val="20"/>
        </w:rPr>
        <w:t>nches</w:t>
      </w:r>
      <w:r w:rsidR="00B6067F">
        <w:rPr>
          <w:rFonts w:ascii="Century Gothic" w:hAnsi="Century Gothic"/>
          <w:sz w:val="20"/>
          <w:szCs w:val="20"/>
        </w:rPr>
        <w:t xml:space="preserve"> in Height</w:t>
      </w:r>
      <w:r w:rsidRPr="00580D4D">
        <w:rPr>
          <w:rFonts w:ascii="Century Gothic" w:hAnsi="Century Gothic"/>
          <w:sz w:val="20"/>
          <w:szCs w:val="20"/>
        </w:rPr>
        <w:t>)</w:t>
      </w:r>
    </w:p>
    <w:p w14:paraId="67C48E19" w14:textId="3BACE869" w:rsidR="00434B2A" w:rsidRDefault="00434B2A" w:rsidP="004D5BDF">
      <w:pPr>
        <w:contextualSpacing/>
        <w:rPr>
          <w:rFonts w:ascii="Century Gothic" w:hAnsi="Century Gothic"/>
          <w:sz w:val="20"/>
          <w:szCs w:val="20"/>
        </w:rPr>
      </w:pPr>
    </w:p>
    <w:p w14:paraId="735CDFEE" w14:textId="6D6B1D28" w:rsidR="00632A0E" w:rsidRPr="00632A0E" w:rsidRDefault="00632A0E" w:rsidP="004D5BDF">
      <w:pPr>
        <w:contextualSpacing/>
        <w:rPr>
          <w:rFonts w:ascii="Century Gothic" w:hAnsi="Century Gothic"/>
          <w:i/>
          <w:iCs/>
          <w:sz w:val="20"/>
          <w:szCs w:val="20"/>
          <w:u w:val="single"/>
        </w:rPr>
      </w:pPr>
      <w:r w:rsidRPr="00632A0E">
        <w:rPr>
          <w:rFonts w:ascii="Century Gothic" w:hAnsi="Century Gothic"/>
          <w:i/>
          <w:iCs/>
          <w:sz w:val="20"/>
          <w:szCs w:val="20"/>
          <w:u w:val="single"/>
        </w:rPr>
        <w:t>Framing</w:t>
      </w:r>
    </w:p>
    <w:p w14:paraId="479A351B" w14:textId="04D29070" w:rsidR="00290337" w:rsidRPr="00290337" w:rsidRDefault="00290337" w:rsidP="004D5BDF">
      <w:pPr>
        <w:contextualSpacing/>
        <w:rPr>
          <w:rFonts w:ascii="Century Gothic" w:hAnsi="Century Gothic"/>
          <w:sz w:val="18"/>
          <w:szCs w:val="18"/>
        </w:rPr>
      </w:pPr>
      <w:r>
        <w:rPr>
          <w:rFonts w:ascii="Century Gothic" w:hAnsi="Century Gothic"/>
          <w:sz w:val="18"/>
          <w:szCs w:val="18"/>
        </w:rPr>
        <w:t xml:space="preserve">Rough in inspections must be approved. </w:t>
      </w:r>
      <w:r w:rsidRPr="00290337">
        <w:rPr>
          <w:rFonts w:ascii="Century Gothic" w:hAnsi="Century Gothic"/>
          <w:sz w:val="18"/>
          <w:szCs w:val="18"/>
        </w:rPr>
        <w:t>Windows must be installed</w:t>
      </w:r>
      <w:r w:rsidR="00311FC8">
        <w:rPr>
          <w:rFonts w:ascii="Century Gothic" w:hAnsi="Century Gothic"/>
          <w:sz w:val="18"/>
          <w:szCs w:val="18"/>
        </w:rPr>
        <w:t>.</w:t>
      </w:r>
    </w:p>
    <w:p w14:paraId="595B002B" w14:textId="4511669C" w:rsidR="004D5BDF" w:rsidRPr="00580D4D" w:rsidRDefault="004D5BDF" w:rsidP="004D5BDF">
      <w:pPr>
        <w:contextualSpacing/>
        <w:rPr>
          <w:rFonts w:ascii="Century Gothic" w:hAnsi="Century Gothic"/>
          <w:sz w:val="20"/>
          <w:szCs w:val="20"/>
        </w:rPr>
      </w:pPr>
      <w:r w:rsidRPr="00580D4D">
        <w:rPr>
          <w:rFonts w:ascii="Century Gothic" w:hAnsi="Century Gothic"/>
          <w:sz w:val="20"/>
          <w:szCs w:val="20"/>
        </w:rPr>
        <w:t>(STR)</w:t>
      </w:r>
      <w:r w:rsidRPr="00580D4D">
        <w:rPr>
          <w:rFonts w:ascii="Century Gothic" w:hAnsi="Century Gothic"/>
          <w:sz w:val="20"/>
          <w:szCs w:val="20"/>
        </w:rPr>
        <w:tab/>
      </w:r>
      <w:r w:rsidRPr="00580D4D">
        <w:rPr>
          <w:rFonts w:ascii="Century Gothic" w:hAnsi="Century Gothic"/>
          <w:sz w:val="20"/>
          <w:szCs w:val="20"/>
        </w:rPr>
        <w:tab/>
        <w:t>1260 - Framing</w:t>
      </w:r>
    </w:p>
    <w:p w14:paraId="38BF947A" w14:textId="77777777" w:rsidR="00290337" w:rsidRDefault="00290337" w:rsidP="004D5BDF">
      <w:pPr>
        <w:contextualSpacing/>
        <w:rPr>
          <w:rFonts w:ascii="Century Gothic" w:hAnsi="Century Gothic"/>
          <w:sz w:val="20"/>
          <w:szCs w:val="20"/>
        </w:rPr>
      </w:pPr>
    </w:p>
    <w:p w14:paraId="21729D83" w14:textId="77777777" w:rsidR="00290337" w:rsidRPr="00290337" w:rsidRDefault="00290337" w:rsidP="004D5BDF">
      <w:pPr>
        <w:contextualSpacing/>
        <w:rPr>
          <w:rFonts w:ascii="Century Gothic" w:hAnsi="Century Gothic"/>
          <w:i/>
          <w:iCs/>
          <w:sz w:val="20"/>
          <w:szCs w:val="20"/>
          <w:u w:val="single"/>
        </w:rPr>
      </w:pPr>
      <w:r w:rsidRPr="00290337">
        <w:rPr>
          <w:rFonts w:ascii="Century Gothic" w:hAnsi="Century Gothic"/>
          <w:i/>
          <w:iCs/>
          <w:sz w:val="20"/>
          <w:szCs w:val="20"/>
          <w:u w:val="single"/>
        </w:rPr>
        <w:t>Insulation</w:t>
      </w:r>
    </w:p>
    <w:p w14:paraId="132246E4" w14:textId="37B075F5" w:rsidR="004D5BDF" w:rsidRPr="00580D4D" w:rsidRDefault="004D5BDF" w:rsidP="004D5BDF">
      <w:pPr>
        <w:contextualSpacing/>
        <w:rPr>
          <w:rFonts w:ascii="Century Gothic" w:hAnsi="Century Gothic"/>
          <w:sz w:val="20"/>
          <w:szCs w:val="20"/>
        </w:rPr>
      </w:pPr>
      <w:r w:rsidRPr="00580D4D">
        <w:rPr>
          <w:rFonts w:ascii="Century Gothic" w:hAnsi="Century Gothic"/>
          <w:sz w:val="20"/>
          <w:szCs w:val="20"/>
        </w:rPr>
        <w:t>(STR)</w:t>
      </w:r>
      <w:r w:rsidRPr="00580D4D">
        <w:rPr>
          <w:rFonts w:ascii="Century Gothic" w:hAnsi="Century Gothic"/>
          <w:sz w:val="20"/>
          <w:szCs w:val="20"/>
        </w:rPr>
        <w:tab/>
      </w:r>
      <w:r w:rsidRPr="00580D4D">
        <w:rPr>
          <w:rFonts w:ascii="Century Gothic" w:hAnsi="Century Gothic"/>
          <w:sz w:val="20"/>
          <w:szCs w:val="20"/>
        </w:rPr>
        <w:tab/>
        <w:t>14</w:t>
      </w:r>
      <w:r w:rsidR="00B9778E">
        <w:rPr>
          <w:rFonts w:ascii="Century Gothic" w:hAnsi="Century Gothic"/>
          <w:sz w:val="20"/>
          <w:szCs w:val="20"/>
        </w:rPr>
        <w:t>6</w:t>
      </w:r>
      <w:r w:rsidRPr="00580D4D">
        <w:rPr>
          <w:rFonts w:ascii="Century Gothic" w:hAnsi="Century Gothic"/>
          <w:sz w:val="20"/>
          <w:szCs w:val="20"/>
        </w:rPr>
        <w:t>0 – Insulation</w:t>
      </w:r>
    </w:p>
    <w:p w14:paraId="1AE21DF9" w14:textId="08C5AD55" w:rsidR="00311FC8" w:rsidRPr="00311FC8" w:rsidRDefault="00311FC8" w:rsidP="004D5BDF">
      <w:pPr>
        <w:contextualSpacing/>
        <w:rPr>
          <w:rFonts w:ascii="Century Gothic" w:hAnsi="Century Gothic"/>
          <w:i/>
          <w:iCs/>
          <w:sz w:val="20"/>
          <w:szCs w:val="20"/>
          <w:u w:val="single"/>
        </w:rPr>
      </w:pPr>
      <w:r w:rsidRPr="00311FC8">
        <w:rPr>
          <w:rFonts w:ascii="Century Gothic" w:hAnsi="Century Gothic"/>
          <w:i/>
          <w:iCs/>
          <w:sz w:val="20"/>
          <w:szCs w:val="20"/>
          <w:u w:val="single"/>
        </w:rPr>
        <w:lastRenderedPageBreak/>
        <w:t>Miscellaneous Inspections</w:t>
      </w:r>
    </w:p>
    <w:p w14:paraId="22974277" w14:textId="59C56ACF" w:rsidR="00311FC8" w:rsidRPr="00311FC8" w:rsidRDefault="00311FC8" w:rsidP="004D5BDF">
      <w:pPr>
        <w:contextualSpacing/>
        <w:rPr>
          <w:rFonts w:ascii="Century Gothic" w:hAnsi="Century Gothic"/>
          <w:sz w:val="18"/>
          <w:szCs w:val="18"/>
        </w:rPr>
      </w:pPr>
      <w:r>
        <w:rPr>
          <w:rFonts w:ascii="Century Gothic" w:hAnsi="Century Gothic"/>
          <w:sz w:val="18"/>
          <w:szCs w:val="18"/>
        </w:rPr>
        <w:t>These inspections pertain to some projects and not others.</w:t>
      </w:r>
    </w:p>
    <w:p w14:paraId="2506676E" w14:textId="109763F3" w:rsidR="004D5BDF" w:rsidRPr="00580D4D" w:rsidRDefault="004D5BDF" w:rsidP="004D5BDF">
      <w:pPr>
        <w:contextualSpacing/>
        <w:rPr>
          <w:rFonts w:ascii="Century Gothic" w:hAnsi="Century Gothic"/>
          <w:sz w:val="20"/>
          <w:szCs w:val="20"/>
        </w:rPr>
      </w:pPr>
      <w:r w:rsidRPr="00580D4D">
        <w:rPr>
          <w:rFonts w:ascii="Century Gothic" w:hAnsi="Century Gothic"/>
          <w:sz w:val="20"/>
          <w:szCs w:val="20"/>
        </w:rPr>
        <w:t>(STR)</w:t>
      </w:r>
      <w:r w:rsidRPr="00580D4D">
        <w:rPr>
          <w:rFonts w:ascii="Century Gothic" w:hAnsi="Century Gothic"/>
          <w:sz w:val="20"/>
          <w:szCs w:val="20"/>
        </w:rPr>
        <w:tab/>
      </w:r>
      <w:r w:rsidRPr="00580D4D">
        <w:rPr>
          <w:rFonts w:ascii="Century Gothic" w:hAnsi="Century Gothic"/>
          <w:sz w:val="20"/>
          <w:szCs w:val="20"/>
        </w:rPr>
        <w:tab/>
        <w:t>1540 – Gyp Board/Lath/Drywall (only for interior shear)</w:t>
      </w:r>
    </w:p>
    <w:p w14:paraId="01BAAF32" w14:textId="77777777" w:rsidR="004D5BDF" w:rsidRPr="00580D4D" w:rsidRDefault="004D5BDF" w:rsidP="004D5BDF">
      <w:pPr>
        <w:contextualSpacing/>
        <w:rPr>
          <w:rFonts w:ascii="Century Gothic" w:hAnsi="Century Gothic"/>
          <w:sz w:val="20"/>
          <w:szCs w:val="20"/>
        </w:rPr>
      </w:pPr>
      <w:r w:rsidRPr="00580D4D">
        <w:rPr>
          <w:rFonts w:ascii="Century Gothic" w:hAnsi="Century Gothic"/>
          <w:sz w:val="20"/>
          <w:szCs w:val="20"/>
        </w:rPr>
        <w:t>(PLM)</w:t>
      </w:r>
      <w:r w:rsidRPr="00580D4D">
        <w:rPr>
          <w:rFonts w:ascii="Century Gothic" w:hAnsi="Century Gothic"/>
          <w:sz w:val="20"/>
          <w:szCs w:val="20"/>
        </w:rPr>
        <w:tab/>
      </w:r>
      <w:r w:rsidRPr="00580D4D">
        <w:rPr>
          <w:rFonts w:ascii="Century Gothic" w:hAnsi="Century Gothic"/>
          <w:sz w:val="20"/>
          <w:szCs w:val="20"/>
        </w:rPr>
        <w:tab/>
        <w:t>3650 – Shower Pan (If not included in the Rough In)</w:t>
      </w:r>
    </w:p>
    <w:p w14:paraId="2CABCED9" w14:textId="77777777" w:rsidR="00311FC8" w:rsidRDefault="00311FC8" w:rsidP="004D5BDF">
      <w:pPr>
        <w:contextualSpacing/>
        <w:rPr>
          <w:rFonts w:ascii="Century Gothic" w:hAnsi="Century Gothic"/>
          <w:sz w:val="20"/>
          <w:szCs w:val="20"/>
        </w:rPr>
      </w:pPr>
    </w:p>
    <w:p w14:paraId="4E1B4F80" w14:textId="5931774F" w:rsidR="00311FC8" w:rsidRPr="0084280E" w:rsidRDefault="0084280E" w:rsidP="004D5BDF">
      <w:pPr>
        <w:contextualSpacing/>
        <w:rPr>
          <w:rFonts w:ascii="Century Gothic" w:hAnsi="Century Gothic"/>
          <w:i/>
          <w:iCs/>
          <w:sz w:val="20"/>
          <w:szCs w:val="20"/>
          <w:u w:val="single"/>
        </w:rPr>
      </w:pPr>
      <w:r w:rsidRPr="0084280E">
        <w:rPr>
          <w:rFonts w:ascii="Century Gothic" w:hAnsi="Century Gothic"/>
          <w:i/>
          <w:iCs/>
          <w:sz w:val="20"/>
          <w:szCs w:val="20"/>
          <w:u w:val="single"/>
        </w:rPr>
        <w:t>Finals – Group 1</w:t>
      </w:r>
    </w:p>
    <w:p w14:paraId="59BAF175" w14:textId="151D744E" w:rsidR="0084280E" w:rsidRPr="0084280E" w:rsidRDefault="0084280E" w:rsidP="004D5BDF">
      <w:pPr>
        <w:contextualSpacing/>
        <w:rPr>
          <w:rFonts w:ascii="Century Gothic" w:hAnsi="Century Gothic"/>
          <w:sz w:val="18"/>
          <w:szCs w:val="18"/>
        </w:rPr>
      </w:pPr>
      <w:r>
        <w:rPr>
          <w:rFonts w:ascii="Century Gothic" w:hAnsi="Century Gothic"/>
          <w:sz w:val="18"/>
          <w:szCs w:val="18"/>
        </w:rPr>
        <w:t xml:space="preserve">These finals must be </w:t>
      </w:r>
      <w:r w:rsidRPr="0084280E">
        <w:rPr>
          <w:rFonts w:ascii="Century Gothic" w:hAnsi="Century Gothic"/>
          <w:b/>
          <w:bCs/>
          <w:sz w:val="18"/>
          <w:szCs w:val="18"/>
        </w:rPr>
        <w:t>approved</w:t>
      </w:r>
      <w:r>
        <w:rPr>
          <w:rFonts w:ascii="Century Gothic" w:hAnsi="Century Gothic"/>
          <w:sz w:val="18"/>
          <w:szCs w:val="18"/>
        </w:rPr>
        <w:t xml:space="preserve"> before requesting any</w:t>
      </w:r>
      <w:r w:rsidR="00E0030D">
        <w:rPr>
          <w:rFonts w:ascii="Century Gothic" w:hAnsi="Century Gothic"/>
          <w:sz w:val="18"/>
          <w:szCs w:val="18"/>
        </w:rPr>
        <w:t xml:space="preserve"> finals from Group 2</w:t>
      </w:r>
    </w:p>
    <w:p w14:paraId="71DFC889" w14:textId="562B16EC" w:rsidR="004D5BDF" w:rsidRPr="00580D4D" w:rsidRDefault="004D5BDF" w:rsidP="004D5BDF">
      <w:pPr>
        <w:contextualSpacing/>
        <w:rPr>
          <w:rFonts w:ascii="Century Gothic" w:hAnsi="Century Gothic"/>
          <w:sz w:val="20"/>
          <w:szCs w:val="20"/>
        </w:rPr>
      </w:pPr>
      <w:r w:rsidRPr="00580D4D">
        <w:rPr>
          <w:rFonts w:ascii="Century Gothic" w:hAnsi="Century Gothic"/>
          <w:sz w:val="20"/>
          <w:szCs w:val="20"/>
        </w:rPr>
        <w:t>(SD)</w:t>
      </w:r>
      <w:r w:rsidRPr="00580D4D">
        <w:rPr>
          <w:rFonts w:ascii="Century Gothic" w:hAnsi="Century Gothic"/>
          <w:sz w:val="20"/>
          <w:szCs w:val="20"/>
        </w:rPr>
        <w:tab/>
      </w:r>
      <w:r w:rsidRPr="00580D4D">
        <w:rPr>
          <w:rFonts w:ascii="Century Gothic" w:hAnsi="Century Gothic"/>
          <w:sz w:val="20"/>
          <w:szCs w:val="20"/>
        </w:rPr>
        <w:tab/>
        <w:t>6050 - Final Erosion Control</w:t>
      </w:r>
    </w:p>
    <w:p w14:paraId="311D1287" w14:textId="7D06DFA7" w:rsidR="004D5BDF" w:rsidRPr="00580D4D" w:rsidRDefault="004D5BDF" w:rsidP="004D5BDF">
      <w:pPr>
        <w:contextualSpacing/>
        <w:rPr>
          <w:rFonts w:ascii="Century Gothic" w:hAnsi="Century Gothic"/>
          <w:sz w:val="20"/>
          <w:szCs w:val="20"/>
        </w:rPr>
      </w:pPr>
      <w:r w:rsidRPr="00580D4D">
        <w:rPr>
          <w:rFonts w:ascii="Century Gothic" w:hAnsi="Century Gothic"/>
          <w:sz w:val="20"/>
          <w:szCs w:val="20"/>
        </w:rPr>
        <w:t>(STR)</w:t>
      </w:r>
      <w:r w:rsidRPr="00580D4D">
        <w:rPr>
          <w:rFonts w:ascii="Century Gothic" w:hAnsi="Century Gothic"/>
          <w:sz w:val="20"/>
          <w:szCs w:val="20"/>
        </w:rPr>
        <w:tab/>
      </w:r>
      <w:r w:rsidRPr="00580D4D">
        <w:rPr>
          <w:rFonts w:ascii="Century Gothic" w:hAnsi="Century Gothic"/>
          <w:sz w:val="20"/>
          <w:szCs w:val="20"/>
        </w:rPr>
        <w:tab/>
        <w:t>1996 - Final Planning</w:t>
      </w:r>
      <w:r w:rsidR="00311FC8">
        <w:rPr>
          <w:rFonts w:ascii="Century Gothic" w:hAnsi="Century Gothic"/>
          <w:sz w:val="20"/>
          <w:szCs w:val="20"/>
        </w:rPr>
        <w:t xml:space="preserve"> (requires </w:t>
      </w:r>
      <w:proofErr w:type="gramStart"/>
      <w:r w:rsidR="00311FC8">
        <w:rPr>
          <w:rFonts w:ascii="Century Gothic" w:hAnsi="Century Gothic"/>
          <w:sz w:val="20"/>
          <w:szCs w:val="20"/>
        </w:rPr>
        <w:t>48 hour</w:t>
      </w:r>
      <w:proofErr w:type="gramEnd"/>
      <w:r w:rsidR="00311FC8">
        <w:rPr>
          <w:rFonts w:ascii="Century Gothic" w:hAnsi="Century Gothic"/>
          <w:sz w:val="20"/>
          <w:szCs w:val="20"/>
        </w:rPr>
        <w:t xml:space="preserve"> notice)</w:t>
      </w:r>
    </w:p>
    <w:p w14:paraId="435C9F08" w14:textId="77777777" w:rsidR="004D5BDF" w:rsidRPr="00580D4D" w:rsidRDefault="004D5BDF" w:rsidP="004D5BDF">
      <w:pPr>
        <w:contextualSpacing/>
        <w:rPr>
          <w:rFonts w:ascii="Century Gothic" w:hAnsi="Century Gothic"/>
          <w:sz w:val="20"/>
          <w:szCs w:val="20"/>
        </w:rPr>
      </w:pPr>
      <w:r w:rsidRPr="00580D4D">
        <w:rPr>
          <w:rFonts w:ascii="Century Gothic" w:hAnsi="Century Gothic"/>
          <w:sz w:val="20"/>
          <w:szCs w:val="20"/>
        </w:rPr>
        <w:t>(ROW)</w:t>
      </w:r>
      <w:r w:rsidR="0052321F" w:rsidRPr="00580D4D">
        <w:rPr>
          <w:rFonts w:ascii="Century Gothic" w:hAnsi="Century Gothic"/>
          <w:sz w:val="20"/>
          <w:szCs w:val="20"/>
        </w:rPr>
        <w:tab/>
      </w:r>
      <w:r w:rsidRPr="00580D4D">
        <w:rPr>
          <w:rFonts w:ascii="Century Gothic" w:hAnsi="Century Gothic"/>
          <w:sz w:val="20"/>
          <w:szCs w:val="20"/>
        </w:rPr>
        <w:tab/>
        <w:t xml:space="preserve">9999 – Final ROW* (see </w:t>
      </w:r>
      <w:r w:rsidRPr="00580D4D">
        <w:rPr>
          <w:rFonts w:ascii="Century Gothic" w:hAnsi="Century Gothic"/>
          <w:b/>
          <w:i/>
          <w:sz w:val="20"/>
          <w:szCs w:val="20"/>
        </w:rPr>
        <w:t>note</w:t>
      </w:r>
      <w:r w:rsidRPr="00580D4D">
        <w:rPr>
          <w:rFonts w:ascii="Century Gothic" w:hAnsi="Century Gothic"/>
          <w:sz w:val="20"/>
          <w:szCs w:val="20"/>
        </w:rPr>
        <w:t xml:space="preserve"> below)</w:t>
      </w:r>
    </w:p>
    <w:p w14:paraId="534DD584" w14:textId="77777777" w:rsidR="004D5BDF" w:rsidRPr="00580D4D" w:rsidRDefault="004D5BDF" w:rsidP="004D5BDF">
      <w:pPr>
        <w:contextualSpacing/>
        <w:rPr>
          <w:rFonts w:ascii="Century Gothic" w:hAnsi="Century Gothic"/>
          <w:sz w:val="20"/>
          <w:szCs w:val="20"/>
        </w:rPr>
      </w:pPr>
      <w:r w:rsidRPr="00580D4D">
        <w:rPr>
          <w:rFonts w:ascii="Century Gothic" w:hAnsi="Century Gothic"/>
          <w:sz w:val="20"/>
          <w:szCs w:val="20"/>
        </w:rPr>
        <w:t>(ELEC)</w:t>
      </w:r>
      <w:r w:rsidRPr="00580D4D">
        <w:rPr>
          <w:rFonts w:ascii="Century Gothic" w:hAnsi="Century Gothic"/>
          <w:sz w:val="20"/>
          <w:szCs w:val="20"/>
        </w:rPr>
        <w:tab/>
      </w:r>
      <w:r w:rsidR="0052321F" w:rsidRPr="00580D4D">
        <w:rPr>
          <w:rFonts w:ascii="Century Gothic" w:hAnsi="Century Gothic"/>
          <w:sz w:val="20"/>
          <w:szCs w:val="20"/>
        </w:rPr>
        <w:tab/>
      </w:r>
      <w:r w:rsidRPr="00580D4D">
        <w:rPr>
          <w:rFonts w:ascii="Century Gothic" w:hAnsi="Century Gothic"/>
          <w:sz w:val="20"/>
          <w:szCs w:val="20"/>
        </w:rPr>
        <w:t>4999 - Final Electrical</w:t>
      </w:r>
    </w:p>
    <w:p w14:paraId="514E8C4B" w14:textId="77AD3A20" w:rsidR="00311FC8" w:rsidRDefault="00311FC8" w:rsidP="004D5BDF">
      <w:pPr>
        <w:contextualSpacing/>
        <w:rPr>
          <w:rFonts w:ascii="Century Gothic" w:hAnsi="Century Gothic"/>
          <w:sz w:val="20"/>
          <w:szCs w:val="20"/>
        </w:rPr>
      </w:pPr>
    </w:p>
    <w:p w14:paraId="4B9BCB8B" w14:textId="6BFCE105" w:rsidR="0084280E" w:rsidRPr="0084280E" w:rsidRDefault="0084280E" w:rsidP="004D5BDF">
      <w:pPr>
        <w:contextualSpacing/>
        <w:rPr>
          <w:rFonts w:ascii="Century Gothic" w:hAnsi="Century Gothic"/>
          <w:i/>
          <w:iCs/>
          <w:sz w:val="20"/>
          <w:szCs w:val="20"/>
          <w:u w:val="single"/>
        </w:rPr>
      </w:pPr>
      <w:r w:rsidRPr="0084280E">
        <w:rPr>
          <w:rFonts w:ascii="Century Gothic" w:hAnsi="Century Gothic"/>
          <w:i/>
          <w:iCs/>
          <w:sz w:val="20"/>
          <w:szCs w:val="20"/>
          <w:u w:val="single"/>
        </w:rPr>
        <w:t>Finals – Group 2</w:t>
      </w:r>
    </w:p>
    <w:p w14:paraId="59982594" w14:textId="51A4D725" w:rsidR="00D72EED" w:rsidRDefault="0084280E" w:rsidP="004D5BDF">
      <w:pPr>
        <w:contextualSpacing/>
        <w:rPr>
          <w:rFonts w:ascii="Century Gothic" w:hAnsi="Century Gothic"/>
          <w:sz w:val="18"/>
          <w:szCs w:val="18"/>
        </w:rPr>
      </w:pPr>
      <w:r>
        <w:rPr>
          <w:rFonts w:ascii="Century Gothic" w:hAnsi="Century Gothic"/>
          <w:sz w:val="18"/>
          <w:szCs w:val="18"/>
        </w:rPr>
        <w:t xml:space="preserve">Before requesting these inspections, your final forms must be </w:t>
      </w:r>
      <w:r w:rsidR="00D72EED">
        <w:rPr>
          <w:rFonts w:ascii="Century Gothic" w:hAnsi="Century Gothic"/>
          <w:sz w:val="18"/>
          <w:szCs w:val="18"/>
        </w:rPr>
        <w:t xml:space="preserve">completed and </w:t>
      </w:r>
      <w:r>
        <w:rPr>
          <w:rFonts w:ascii="Century Gothic" w:hAnsi="Century Gothic"/>
          <w:sz w:val="18"/>
          <w:szCs w:val="18"/>
        </w:rPr>
        <w:t xml:space="preserve">uploaded to your permit.  The final </w:t>
      </w:r>
      <w:r w:rsidR="00D72EED">
        <w:rPr>
          <w:rFonts w:ascii="Century Gothic" w:hAnsi="Century Gothic"/>
          <w:sz w:val="18"/>
          <w:szCs w:val="18"/>
        </w:rPr>
        <w:t xml:space="preserve">forms consist of (3) </w:t>
      </w:r>
      <w:r>
        <w:rPr>
          <w:rFonts w:ascii="Century Gothic" w:hAnsi="Century Gothic"/>
          <w:sz w:val="18"/>
          <w:szCs w:val="18"/>
        </w:rPr>
        <w:t xml:space="preserve">three </w:t>
      </w:r>
      <w:r w:rsidR="00D72EED">
        <w:rPr>
          <w:rFonts w:ascii="Century Gothic" w:hAnsi="Century Gothic"/>
          <w:sz w:val="18"/>
          <w:szCs w:val="18"/>
        </w:rPr>
        <w:t xml:space="preserve">different </w:t>
      </w:r>
      <w:r>
        <w:rPr>
          <w:rFonts w:ascii="Century Gothic" w:hAnsi="Century Gothic"/>
          <w:sz w:val="18"/>
          <w:szCs w:val="18"/>
        </w:rPr>
        <w:t xml:space="preserve">forms </w:t>
      </w:r>
      <w:r w:rsidR="00D72EED">
        <w:rPr>
          <w:rFonts w:ascii="Century Gothic" w:hAnsi="Century Gothic"/>
          <w:sz w:val="18"/>
          <w:szCs w:val="18"/>
        </w:rPr>
        <w:t>titled Contractor/Sub-Contractor Form, Moisture Content Form, and High Efficiency Lighting Form.</w:t>
      </w:r>
    </w:p>
    <w:p w14:paraId="5F517DC4" w14:textId="48254A17" w:rsidR="0084280E" w:rsidRPr="0084280E" w:rsidRDefault="0084280E" w:rsidP="004D5BDF">
      <w:pPr>
        <w:contextualSpacing/>
        <w:rPr>
          <w:rFonts w:ascii="Century Gothic" w:hAnsi="Century Gothic"/>
          <w:sz w:val="18"/>
          <w:szCs w:val="18"/>
        </w:rPr>
      </w:pPr>
      <w:r>
        <w:rPr>
          <w:rFonts w:ascii="Century Gothic" w:hAnsi="Century Gothic"/>
          <w:sz w:val="18"/>
          <w:szCs w:val="18"/>
        </w:rPr>
        <w:t xml:space="preserve">These are the last inspections required. All other finals must be </w:t>
      </w:r>
      <w:proofErr w:type="gramStart"/>
      <w:r w:rsidRPr="0084280E">
        <w:rPr>
          <w:rFonts w:ascii="Century Gothic" w:hAnsi="Century Gothic"/>
          <w:b/>
          <w:bCs/>
          <w:sz w:val="18"/>
          <w:szCs w:val="18"/>
        </w:rPr>
        <w:t>approved</w:t>
      </w:r>
      <w:proofErr w:type="gramEnd"/>
      <w:r>
        <w:rPr>
          <w:rFonts w:ascii="Century Gothic" w:hAnsi="Century Gothic"/>
          <w:sz w:val="18"/>
          <w:szCs w:val="18"/>
        </w:rPr>
        <w:t xml:space="preserve"> and all other permits must be closed. These inspections can all be requested together at one time.  If not, the final building must be the last inspection requested and all others must be </w:t>
      </w:r>
      <w:r w:rsidRPr="0084280E">
        <w:rPr>
          <w:rFonts w:ascii="Century Gothic" w:hAnsi="Century Gothic"/>
          <w:b/>
          <w:bCs/>
          <w:sz w:val="18"/>
          <w:szCs w:val="18"/>
        </w:rPr>
        <w:t>approved</w:t>
      </w:r>
      <w:r>
        <w:rPr>
          <w:rFonts w:ascii="Century Gothic" w:hAnsi="Century Gothic"/>
          <w:sz w:val="18"/>
          <w:szCs w:val="18"/>
        </w:rPr>
        <w:t xml:space="preserve"> prior to requesting your building final.</w:t>
      </w:r>
    </w:p>
    <w:p w14:paraId="6C04FA19" w14:textId="059F74C0" w:rsidR="004D5BDF" w:rsidRPr="00580D4D" w:rsidRDefault="004D5BDF" w:rsidP="004D5BDF">
      <w:pPr>
        <w:contextualSpacing/>
        <w:rPr>
          <w:rFonts w:ascii="Century Gothic" w:hAnsi="Century Gothic"/>
          <w:sz w:val="20"/>
          <w:szCs w:val="20"/>
        </w:rPr>
      </w:pPr>
      <w:r w:rsidRPr="00580D4D">
        <w:rPr>
          <w:rFonts w:ascii="Century Gothic" w:hAnsi="Century Gothic"/>
          <w:sz w:val="20"/>
          <w:szCs w:val="20"/>
        </w:rPr>
        <w:t>(PLM)</w:t>
      </w:r>
      <w:r w:rsidRPr="00580D4D">
        <w:rPr>
          <w:rFonts w:ascii="Century Gothic" w:hAnsi="Century Gothic"/>
          <w:sz w:val="20"/>
          <w:szCs w:val="20"/>
        </w:rPr>
        <w:tab/>
      </w:r>
      <w:r w:rsidRPr="00580D4D">
        <w:rPr>
          <w:rFonts w:ascii="Century Gothic" w:hAnsi="Century Gothic"/>
          <w:sz w:val="20"/>
          <w:szCs w:val="20"/>
        </w:rPr>
        <w:tab/>
        <w:t>3999 - Final Plumbing</w:t>
      </w:r>
    </w:p>
    <w:p w14:paraId="15FB866C" w14:textId="77777777" w:rsidR="004D5BDF" w:rsidRPr="00580D4D" w:rsidRDefault="004D5BDF" w:rsidP="004D5BDF">
      <w:pPr>
        <w:contextualSpacing/>
        <w:rPr>
          <w:rFonts w:ascii="Century Gothic" w:hAnsi="Century Gothic"/>
          <w:sz w:val="20"/>
          <w:szCs w:val="20"/>
        </w:rPr>
      </w:pPr>
      <w:r w:rsidRPr="00580D4D">
        <w:rPr>
          <w:rFonts w:ascii="Century Gothic" w:hAnsi="Century Gothic"/>
          <w:sz w:val="20"/>
          <w:szCs w:val="20"/>
        </w:rPr>
        <w:t>(MECH)</w:t>
      </w:r>
      <w:r w:rsidRPr="00580D4D">
        <w:rPr>
          <w:rFonts w:ascii="Century Gothic" w:hAnsi="Century Gothic"/>
          <w:sz w:val="20"/>
          <w:szCs w:val="20"/>
        </w:rPr>
        <w:tab/>
        <w:t>2999 - Final Mechanical</w:t>
      </w:r>
    </w:p>
    <w:p w14:paraId="6D60A217" w14:textId="77777777" w:rsidR="004D5BDF" w:rsidRPr="00580D4D" w:rsidRDefault="004D5BDF" w:rsidP="004D5BDF">
      <w:pPr>
        <w:contextualSpacing/>
        <w:rPr>
          <w:rFonts w:ascii="Century Gothic" w:hAnsi="Century Gothic"/>
          <w:sz w:val="20"/>
          <w:szCs w:val="20"/>
        </w:rPr>
      </w:pPr>
      <w:r w:rsidRPr="00580D4D">
        <w:rPr>
          <w:rFonts w:ascii="Century Gothic" w:hAnsi="Century Gothic"/>
          <w:sz w:val="20"/>
          <w:szCs w:val="20"/>
        </w:rPr>
        <w:t>(STR)</w:t>
      </w:r>
      <w:r w:rsidRPr="00580D4D">
        <w:rPr>
          <w:rFonts w:ascii="Century Gothic" w:hAnsi="Century Gothic"/>
          <w:sz w:val="20"/>
          <w:szCs w:val="20"/>
        </w:rPr>
        <w:tab/>
      </w:r>
      <w:r w:rsidRPr="00580D4D">
        <w:rPr>
          <w:rFonts w:ascii="Century Gothic" w:hAnsi="Century Gothic"/>
          <w:sz w:val="20"/>
          <w:szCs w:val="20"/>
        </w:rPr>
        <w:tab/>
        <w:t>1999 - Final Building</w:t>
      </w:r>
    </w:p>
    <w:p w14:paraId="2F3749C9" w14:textId="77777777" w:rsidR="004D5BDF" w:rsidRPr="00580D4D" w:rsidRDefault="004D5BDF" w:rsidP="004D5BDF">
      <w:pPr>
        <w:contextualSpacing/>
        <w:rPr>
          <w:rFonts w:ascii="Century Gothic" w:hAnsi="Century Gothic"/>
          <w:sz w:val="20"/>
          <w:szCs w:val="20"/>
        </w:rPr>
      </w:pPr>
    </w:p>
    <w:p w14:paraId="7716808E" w14:textId="77777777" w:rsidR="004D5BDF" w:rsidRPr="00580D4D" w:rsidRDefault="004D5BDF" w:rsidP="004D5BDF">
      <w:pPr>
        <w:contextualSpacing/>
        <w:rPr>
          <w:rFonts w:ascii="Century Gothic" w:hAnsi="Century Gothic"/>
          <w:sz w:val="20"/>
          <w:szCs w:val="20"/>
        </w:rPr>
      </w:pPr>
      <w:r w:rsidRPr="00580D4D">
        <w:rPr>
          <w:rFonts w:ascii="Century Gothic" w:hAnsi="Century Gothic"/>
          <w:sz w:val="20"/>
          <w:szCs w:val="20"/>
        </w:rPr>
        <w:t>* - Right of Way, Engineering Permit</w:t>
      </w:r>
    </w:p>
    <w:p w14:paraId="354EADF0" w14:textId="77777777" w:rsidR="004D5BDF" w:rsidRPr="0052321F" w:rsidRDefault="004D5BDF" w:rsidP="004D5BDF">
      <w:pPr>
        <w:contextualSpacing/>
        <w:rPr>
          <w:rFonts w:ascii="Century Gothic" w:hAnsi="Century Gothic"/>
          <w:sz w:val="16"/>
          <w:szCs w:val="16"/>
        </w:rPr>
      </w:pPr>
    </w:p>
    <w:p w14:paraId="2673AED3" w14:textId="77777777" w:rsidR="004D5BDF" w:rsidRPr="00C13B0E" w:rsidRDefault="004D5BDF" w:rsidP="004D5BDF">
      <w:pPr>
        <w:contextualSpacing/>
        <w:rPr>
          <w:rFonts w:ascii="Century Gothic" w:hAnsi="Century Gothic"/>
          <w:b/>
          <w:i/>
          <w:sz w:val="22"/>
          <w:szCs w:val="22"/>
          <w:u w:val="single"/>
        </w:rPr>
      </w:pPr>
      <w:r w:rsidRPr="00C13B0E">
        <w:rPr>
          <w:rFonts w:ascii="Century Gothic" w:hAnsi="Century Gothic"/>
          <w:b/>
          <w:i/>
          <w:sz w:val="22"/>
          <w:szCs w:val="22"/>
          <w:u w:val="single"/>
        </w:rPr>
        <w:t>NOTE:</w:t>
      </w:r>
    </w:p>
    <w:p w14:paraId="54CCF97B" w14:textId="1B1E7770" w:rsidR="00825D84" w:rsidRPr="00DA378B" w:rsidRDefault="004D5BDF" w:rsidP="00C849F2">
      <w:pPr>
        <w:contextualSpacing/>
        <w:rPr>
          <w:rFonts w:ascii="Century Gothic" w:hAnsi="Century Gothic"/>
          <w:sz w:val="20"/>
          <w:szCs w:val="20"/>
        </w:rPr>
      </w:pPr>
      <w:r w:rsidRPr="00DA378B">
        <w:rPr>
          <w:rFonts w:ascii="Century Gothic" w:hAnsi="Century Gothic"/>
          <w:sz w:val="20"/>
          <w:szCs w:val="20"/>
        </w:rPr>
        <w:t xml:space="preserve">This list does not include any Engineering inspections that may be required.  Please contact our Engineering Division for required inspections on your specific project. They can be reached at 503-786-7606 or at </w:t>
      </w:r>
      <w:hyperlink r:id="rId8" w:history="1">
        <w:r w:rsidRPr="00DA378B">
          <w:rPr>
            <w:rStyle w:val="Hyperlink"/>
            <w:rFonts w:ascii="Century Gothic" w:hAnsi="Century Gothic"/>
            <w:sz w:val="20"/>
            <w:szCs w:val="20"/>
          </w:rPr>
          <w:t>Engineering@milwaukieoregon.gov</w:t>
        </w:r>
      </w:hyperlink>
      <w:r w:rsidRPr="00DA378B">
        <w:rPr>
          <w:rFonts w:ascii="Century Gothic" w:hAnsi="Century Gothic"/>
          <w:sz w:val="20"/>
          <w:szCs w:val="20"/>
        </w:rPr>
        <w:t>.  All permits, including Engineering permits must be final before requesting a Final Building inspection.</w:t>
      </w:r>
    </w:p>
    <w:sectPr w:rsidR="00825D84" w:rsidRPr="00DA378B">
      <w:headerReference w:type="default" r:id="rId9"/>
      <w:footerReference w:type="first" r:id="rId10"/>
      <w:pgSz w:w="12240" w:h="15840" w:code="1"/>
      <w:pgMar w:top="720" w:right="720" w:bottom="720" w:left="720" w:header="720" w:footer="720" w:gutter="0"/>
      <w:paperSrc w:first="1"/>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70DE3" w14:textId="77777777" w:rsidR="005B411D" w:rsidRDefault="005B411D">
      <w:r>
        <w:separator/>
      </w:r>
    </w:p>
  </w:endnote>
  <w:endnote w:type="continuationSeparator" w:id="0">
    <w:p w14:paraId="2E76ED1A" w14:textId="77777777" w:rsidR="005B411D" w:rsidRDefault="005B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0154" w14:textId="52BCDE8F" w:rsidR="00F4131C" w:rsidRDefault="00F4131C">
    <w:pPr>
      <w:pStyle w:val="Footer"/>
      <w:tabs>
        <w:tab w:val="clear" w:pos="4320"/>
        <w:tab w:val="clear" w:pos="8640"/>
      </w:tabs>
      <w:jc w:val="right"/>
    </w:pPr>
    <w:r>
      <w:rPr>
        <w:rFonts w:ascii="Arial" w:hAnsi="Arial" w:cs="Arial"/>
        <w:sz w:val="20"/>
      </w:rPr>
      <w:t>R</w:t>
    </w:r>
    <w:r w:rsidR="00C13B0E">
      <w:rPr>
        <w:rFonts w:ascii="Arial" w:hAnsi="Arial" w:cs="Arial"/>
        <w:sz w:val="20"/>
      </w:rPr>
      <w:t>ev.0</w:t>
    </w:r>
    <w:r w:rsidR="0045378C">
      <w:rPr>
        <w:rFonts w:ascii="Arial" w:hAnsi="Arial" w:cs="Arial"/>
        <w:sz w:val="20"/>
      </w:rPr>
      <w:t>7</w:t>
    </w:r>
    <w:r w:rsidR="0088316C">
      <w:rPr>
        <w:rFonts w:ascii="Arial" w:hAnsi="Arial" w:cs="Arial"/>
        <w:sz w:val="20"/>
      </w:rPr>
      <w:t>/</w:t>
    </w:r>
    <w:r w:rsidR="0045378C">
      <w:rPr>
        <w:rFonts w:ascii="Arial" w:hAnsi="Arial" w:cs="Arial"/>
        <w:sz w:val="20"/>
      </w:rPr>
      <w:t>15</w:t>
    </w:r>
    <w:r w:rsidR="0088316C">
      <w:rPr>
        <w:rFonts w:ascii="Arial" w:hAnsi="Arial" w:cs="Arial"/>
        <w:sz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0C708" w14:textId="77777777" w:rsidR="005B411D" w:rsidRDefault="005B411D">
      <w:r>
        <w:separator/>
      </w:r>
    </w:p>
  </w:footnote>
  <w:footnote w:type="continuationSeparator" w:id="0">
    <w:p w14:paraId="16175CD1" w14:textId="77777777" w:rsidR="005B411D" w:rsidRDefault="005B4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888F0" w14:textId="77777777" w:rsidR="00F4131C" w:rsidRDefault="004D5BDF">
    <w:pPr>
      <w:pStyle w:val="Header"/>
      <w:rPr>
        <w:rFonts w:ascii="Arial" w:hAnsi="Arial"/>
        <w:iCs/>
        <w:sz w:val="20"/>
      </w:rPr>
    </w:pPr>
    <w:r>
      <w:rPr>
        <w:rFonts w:ascii="Arial" w:hAnsi="Arial"/>
        <w:iCs/>
        <w:sz w:val="20"/>
      </w:rPr>
      <w:t>New Single Family Residence Inspections</w:t>
    </w:r>
  </w:p>
  <w:p w14:paraId="24CA1BA8" w14:textId="77777777" w:rsidR="00F4131C" w:rsidRDefault="00F4131C">
    <w:pPr>
      <w:pStyle w:val="Header"/>
      <w:rPr>
        <w:rFonts w:ascii="Arial" w:hAnsi="Arial"/>
        <w:iCs/>
        <w:snapToGrid w:val="0"/>
        <w:sz w:val="20"/>
      </w:rPr>
    </w:pPr>
    <w:r>
      <w:rPr>
        <w:rFonts w:ascii="Arial" w:hAnsi="Arial"/>
        <w:iCs/>
        <w:snapToGrid w:val="0"/>
        <w:sz w:val="20"/>
      </w:rPr>
      <w:t xml:space="preserve">Page </w:t>
    </w:r>
    <w:r>
      <w:rPr>
        <w:rFonts w:ascii="Arial" w:hAnsi="Arial"/>
        <w:iCs/>
        <w:snapToGrid w:val="0"/>
        <w:sz w:val="20"/>
      </w:rPr>
      <w:fldChar w:fldCharType="begin"/>
    </w:r>
    <w:r>
      <w:rPr>
        <w:rFonts w:ascii="Arial" w:hAnsi="Arial"/>
        <w:iCs/>
        <w:snapToGrid w:val="0"/>
        <w:sz w:val="20"/>
      </w:rPr>
      <w:instrText xml:space="preserve"> PAGE </w:instrText>
    </w:r>
    <w:r>
      <w:rPr>
        <w:rFonts w:ascii="Arial" w:hAnsi="Arial"/>
        <w:iCs/>
        <w:snapToGrid w:val="0"/>
        <w:sz w:val="20"/>
      </w:rPr>
      <w:fldChar w:fldCharType="separate"/>
    </w:r>
    <w:r w:rsidR="0055785D">
      <w:rPr>
        <w:rFonts w:ascii="Arial" w:hAnsi="Arial"/>
        <w:iCs/>
        <w:noProof/>
        <w:snapToGrid w:val="0"/>
        <w:sz w:val="20"/>
      </w:rPr>
      <w:t>2</w:t>
    </w:r>
    <w:r>
      <w:rPr>
        <w:rFonts w:ascii="Arial" w:hAnsi="Arial"/>
        <w:iCs/>
        <w:snapToGrid w:val="0"/>
        <w:sz w:val="20"/>
      </w:rPr>
      <w:fldChar w:fldCharType="end"/>
    </w:r>
    <w:r>
      <w:rPr>
        <w:rFonts w:ascii="Arial" w:hAnsi="Arial"/>
        <w:iCs/>
        <w:snapToGrid w:val="0"/>
        <w:sz w:val="20"/>
      </w:rPr>
      <w:t xml:space="preserve"> of </w:t>
    </w:r>
    <w:r>
      <w:rPr>
        <w:rFonts w:ascii="Arial" w:hAnsi="Arial"/>
        <w:iCs/>
        <w:snapToGrid w:val="0"/>
        <w:sz w:val="20"/>
      </w:rPr>
      <w:fldChar w:fldCharType="begin"/>
    </w:r>
    <w:r>
      <w:rPr>
        <w:rFonts w:ascii="Arial" w:hAnsi="Arial"/>
        <w:iCs/>
        <w:snapToGrid w:val="0"/>
        <w:sz w:val="20"/>
      </w:rPr>
      <w:instrText xml:space="preserve"> NUMPAGES </w:instrText>
    </w:r>
    <w:r>
      <w:rPr>
        <w:rFonts w:ascii="Arial" w:hAnsi="Arial"/>
        <w:iCs/>
        <w:snapToGrid w:val="0"/>
        <w:sz w:val="20"/>
      </w:rPr>
      <w:fldChar w:fldCharType="separate"/>
    </w:r>
    <w:r w:rsidR="0055785D">
      <w:rPr>
        <w:rFonts w:ascii="Arial" w:hAnsi="Arial"/>
        <w:iCs/>
        <w:noProof/>
        <w:snapToGrid w:val="0"/>
        <w:sz w:val="20"/>
      </w:rPr>
      <w:t>2</w:t>
    </w:r>
    <w:r>
      <w:rPr>
        <w:rFonts w:ascii="Arial" w:hAnsi="Arial"/>
        <w:iCs/>
        <w:snapToGrid w:val="0"/>
        <w:sz w:val="20"/>
      </w:rPr>
      <w:fldChar w:fldCharType="end"/>
    </w:r>
  </w:p>
  <w:p w14:paraId="7893C5E8" w14:textId="77777777" w:rsidR="00F4131C" w:rsidRDefault="00F4131C">
    <w:pPr>
      <w:pStyle w:val="Header"/>
      <w:rPr>
        <w:i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78A2"/>
    <w:multiLevelType w:val="hybridMultilevel"/>
    <w:tmpl w:val="9D78789E"/>
    <w:lvl w:ilvl="0" w:tplc="21A2A1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73224F"/>
    <w:multiLevelType w:val="multilevel"/>
    <w:tmpl w:val="2E28309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75799A"/>
    <w:multiLevelType w:val="hybridMultilevel"/>
    <w:tmpl w:val="D8BAF0BC"/>
    <w:lvl w:ilvl="0" w:tplc="15607C42">
      <w:start w:val="1"/>
      <w:numFmt w:val="lowerLetter"/>
      <w:lvlText w:val="%1."/>
      <w:lvlJc w:val="left"/>
      <w:pPr>
        <w:tabs>
          <w:tab w:val="num" w:pos="1080"/>
        </w:tabs>
        <w:ind w:left="1080" w:hanging="360"/>
      </w:pPr>
      <w:rPr>
        <w:rFonts w:hint="default"/>
      </w:rPr>
    </w:lvl>
    <w:lvl w:ilvl="1" w:tplc="80106830">
      <w:start w:val="1"/>
      <w:numFmt w:val="lowerLetter"/>
      <w:lvlText w:val="%2."/>
      <w:lvlJc w:val="left"/>
      <w:pPr>
        <w:tabs>
          <w:tab w:val="num" w:pos="1440"/>
        </w:tabs>
        <w:ind w:left="1440" w:hanging="360"/>
      </w:pPr>
    </w:lvl>
    <w:lvl w:ilvl="2" w:tplc="900A5644">
      <w:start w:val="1"/>
      <w:numFmt w:val="lowerRoman"/>
      <w:lvlText w:val="%3."/>
      <w:lvlJc w:val="right"/>
      <w:pPr>
        <w:tabs>
          <w:tab w:val="num" w:pos="2160"/>
        </w:tabs>
        <w:ind w:left="2160" w:hanging="180"/>
      </w:pPr>
    </w:lvl>
    <w:lvl w:ilvl="3" w:tplc="C5F28280">
      <w:start w:val="1"/>
      <w:numFmt w:val="decimal"/>
      <w:lvlText w:val="%4."/>
      <w:lvlJc w:val="left"/>
      <w:pPr>
        <w:tabs>
          <w:tab w:val="num" w:pos="2880"/>
        </w:tabs>
        <w:ind w:left="2880" w:hanging="360"/>
      </w:pPr>
    </w:lvl>
    <w:lvl w:ilvl="4" w:tplc="F51E194A">
      <w:start w:val="1"/>
      <w:numFmt w:val="lowerLetter"/>
      <w:lvlText w:val="%5."/>
      <w:lvlJc w:val="left"/>
      <w:pPr>
        <w:tabs>
          <w:tab w:val="num" w:pos="3600"/>
        </w:tabs>
        <w:ind w:left="3600" w:hanging="360"/>
      </w:pPr>
    </w:lvl>
    <w:lvl w:ilvl="5" w:tplc="7B76E98A">
      <w:start w:val="1"/>
      <w:numFmt w:val="lowerRoman"/>
      <w:lvlText w:val="%6."/>
      <w:lvlJc w:val="right"/>
      <w:pPr>
        <w:tabs>
          <w:tab w:val="num" w:pos="4320"/>
        </w:tabs>
        <w:ind w:left="4320" w:hanging="180"/>
      </w:pPr>
    </w:lvl>
    <w:lvl w:ilvl="6" w:tplc="F9C8FA62">
      <w:start w:val="1"/>
      <w:numFmt w:val="decimal"/>
      <w:lvlText w:val="%7."/>
      <w:lvlJc w:val="left"/>
      <w:pPr>
        <w:tabs>
          <w:tab w:val="num" w:pos="5040"/>
        </w:tabs>
        <w:ind w:left="5040" w:hanging="360"/>
      </w:pPr>
    </w:lvl>
    <w:lvl w:ilvl="7" w:tplc="4F48F5C8">
      <w:start w:val="1"/>
      <w:numFmt w:val="lowerLetter"/>
      <w:lvlText w:val="%8."/>
      <w:lvlJc w:val="left"/>
      <w:pPr>
        <w:tabs>
          <w:tab w:val="num" w:pos="5760"/>
        </w:tabs>
        <w:ind w:left="5760" w:hanging="360"/>
      </w:pPr>
    </w:lvl>
    <w:lvl w:ilvl="8" w:tplc="97BED0F8">
      <w:start w:val="1"/>
      <w:numFmt w:val="lowerRoman"/>
      <w:lvlText w:val="%9."/>
      <w:lvlJc w:val="right"/>
      <w:pPr>
        <w:tabs>
          <w:tab w:val="num" w:pos="6480"/>
        </w:tabs>
        <w:ind w:left="6480" w:hanging="180"/>
      </w:pPr>
    </w:lvl>
  </w:abstractNum>
  <w:abstractNum w:abstractNumId="3" w15:restartNumberingAfterBreak="0">
    <w:nsid w:val="44E13157"/>
    <w:multiLevelType w:val="hybridMultilevel"/>
    <w:tmpl w:val="2E28309C"/>
    <w:lvl w:ilvl="0" w:tplc="E9E6BB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F07B39"/>
    <w:multiLevelType w:val="hybridMultilevel"/>
    <w:tmpl w:val="317E4014"/>
    <w:lvl w:ilvl="0" w:tplc="3FBC5974">
      <w:start w:val="1"/>
      <w:numFmt w:val="lowerLetter"/>
      <w:lvlText w:val="%1."/>
      <w:lvlJc w:val="left"/>
      <w:pPr>
        <w:tabs>
          <w:tab w:val="num" w:pos="1080"/>
        </w:tabs>
        <w:ind w:left="1080" w:hanging="360"/>
      </w:pPr>
      <w:rPr>
        <w:rFonts w:hint="default"/>
      </w:rPr>
    </w:lvl>
    <w:lvl w:ilvl="1" w:tplc="4CDA96C4">
      <w:start w:val="1"/>
      <w:numFmt w:val="lowerLetter"/>
      <w:lvlText w:val="%2."/>
      <w:lvlJc w:val="left"/>
      <w:pPr>
        <w:tabs>
          <w:tab w:val="num" w:pos="1440"/>
        </w:tabs>
        <w:ind w:left="1440" w:hanging="360"/>
      </w:pPr>
    </w:lvl>
    <w:lvl w:ilvl="2" w:tplc="8154DAF2">
      <w:start w:val="1"/>
      <w:numFmt w:val="lowerRoman"/>
      <w:lvlText w:val="%3."/>
      <w:lvlJc w:val="right"/>
      <w:pPr>
        <w:tabs>
          <w:tab w:val="num" w:pos="2160"/>
        </w:tabs>
        <w:ind w:left="2160" w:hanging="180"/>
      </w:pPr>
    </w:lvl>
    <w:lvl w:ilvl="3" w:tplc="07023E46">
      <w:start w:val="1"/>
      <w:numFmt w:val="decimal"/>
      <w:lvlText w:val="%4."/>
      <w:lvlJc w:val="left"/>
      <w:pPr>
        <w:tabs>
          <w:tab w:val="num" w:pos="2880"/>
        </w:tabs>
        <w:ind w:left="2880" w:hanging="360"/>
      </w:pPr>
    </w:lvl>
    <w:lvl w:ilvl="4" w:tplc="5E66D5FC">
      <w:start w:val="1"/>
      <w:numFmt w:val="lowerLetter"/>
      <w:lvlText w:val="%5."/>
      <w:lvlJc w:val="left"/>
      <w:pPr>
        <w:tabs>
          <w:tab w:val="num" w:pos="3600"/>
        </w:tabs>
        <w:ind w:left="3600" w:hanging="360"/>
      </w:pPr>
    </w:lvl>
    <w:lvl w:ilvl="5" w:tplc="A108373C">
      <w:start w:val="1"/>
      <w:numFmt w:val="lowerRoman"/>
      <w:lvlText w:val="%6."/>
      <w:lvlJc w:val="right"/>
      <w:pPr>
        <w:tabs>
          <w:tab w:val="num" w:pos="4320"/>
        </w:tabs>
        <w:ind w:left="4320" w:hanging="180"/>
      </w:pPr>
    </w:lvl>
    <w:lvl w:ilvl="6" w:tplc="4F061974">
      <w:start w:val="1"/>
      <w:numFmt w:val="decimal"/>
      <w:lvlText w:val="%7."/>
      <w:lvlJc w:val="left"/>
      <w:pPr>
        <w:tabs>
          <w:tab w:val="num" w:pos="5040"/>
        </w:tabs>
        <w:ind w:left="5040" w:hanging="360"/>
      </w:pPr>
    </w:lvl>
    <w:lvl w:ilvl="7" w:tplc="D5A232B2">
      <w:start w:val="1"/>
      <w:numFmt w:val="lowerLetter"/>
      <w:lvlText w:val="%8."/>
      <w:lvlJc w:val="left"/>
      <w:pPr>
        <w:tabs>
          <w:tab w:val="num" w:pos="5760"/>
        </w:tabs>
        <w:ind w:left="5760" w:hanging="360"/>
      </w:pPr>
    </w:lvl>
    <w:lvl w:ilvl="8" w:tplc="548CF83E">
      <w:start w:val="1"/>
      <w:numFmt w:val="lowerRoman"/>
      <w:lvlText w:val="%9."/>
      <w:lvlJc w:val="right"/>
      <w:pPr>
        <w:tabs>
          <w:tab w:val="num" w:pos="6480"/>
        </w:tabs>
        <w:ind w:left="6480" w:hanging="180"/>
      </w:pPr>
    </w:lvl>
  </w:abstractNum>
  <w:abstractNum w:abstractNumId="5" w15:restartNumberingAfterBreak="0">
    <w:nsid w:val="5F85294F"/>
    <w:multiLevelType w:val="hybridMultilevel"/>
    <w:tmpl w:val="F6CED7C6"/>
    <w:lvl w:ilvl="0" w:tplc="E084DD4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5B37AB"/>
    <w:multiLevelType w:val="hybridMultilevel"/>
    <w:tmpl w:val="9184DE8A"/>
    <w:lvl w:ilvl="0" w:tplc="7662198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73C3C"/>
    <w:multiLevelType w:val="hybridMultilevel"/>
    <w:tmpl w:val="F77C0EBA"/>
    <w:lvl w:ilvl="0" w:tplc="2DDCDDDE">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5017315">
    <w:abstractNumId w:val="2"/>
  </w:num>
  <w:num w:numId="2" w16cid:durableId="1522622734">
    <w:abstractNumId w:val="4"/>
  </w:num>
  <w:num w:numId="3" w16cid:durableId="1806194969">
    <w:abstractNumId w:val="3"/>
  </w:num>
  <w:num w:numId="4" w16cid:durableId="144132741">
    <w:abstractNumId w:val="1"/>
  </w:num>
  <w:num w:numId="5" w16cid:durableId="576862230">
    <w:abstractNumId w:val="7"/>
  </w:num>
  <w:num w:numId="6" w16cid:durableId="249242318">
    <w:abstractNumId w:val="6"/>
  </w:num>
  <w:num w:numId="7" w16cid:durableId="466314187">
    <w:abstractNumId w:val="5"/>
  </w:num>
  <w:num w:numId="8" w16cid:durableId="188763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11D"/>
    <w:rsid w:val="000F0C45"/>
    <w:rsid w:val="00164AEB"/>
    <w:rsid w:val="001965B7"/>
    <w:rsid w:val="001B27C0"/>
    <w:rsid w:val="002130C4"/>
    <w:rsid w:val="00290337"/>
    <w:rsid w:val="002B7032"/>
    <w:rsid w:val="00311FC8"/>
    <w:rsid w:val="003448DD"/>
    <w:rsid w:val="00371460"/>
    <w:rsid w:val="003B7F05"/>
    <w:rsid w:val="00434B2A"/>
    <w:rsid w:val="00435B09"/>
    <w:rsid w:val="00437D76"/>
    <w:rsid w:val="00445BFB"/>
    <w:rsid w:val="0045378C"/>
    <w:rsid w:val="0047328F"/>
    <w:rsid w:val="004D3225"/>
    <w:rsid w:val="004D5BDF"/>
    <w:rsid w:val="00501497"/>
    <w:rsid w:val="0052321F"/>
    <w:rsid w:val="0055785D"/>
    <w:rsid w:val="00580D4D"/>
    <w:rsid w:val="005A52E7"/>
    <w:rsid w:val="005B411D"/>
    <w:rsid w:val="005E45AE"/>
    <w:rsid w:val="0060235E"/>
    <w:rsid w:val="00632A0E"/>
    <w:rsid w:val="00696A1E"/>
    <w:rsid w:val="006A2F46"/>
    <w:rsid w:val="0072610F"/>
    <w:rsid w:val="00780436"/>
    <w:rsid w:val="007E5098"/>
    <w:rsid w:val="007E51DA"/>
    <w:rsid w:val="007F556B"/>
    <w:rsid w:val="00822953"/>
    <w:rsid w:val="00825D84"/>
    <w:rsid w:val="008361F0"/>
    <w:rsid w:val="0084280E"/>
    <w:rsid w:val="008677B1"/>
    <w:rsid w:val="0088316C"/>
    <w:rsid w:val="008A74D5"/>
    <w:rsid w:val="008B653C"/>
    <w:rsid w:val="009516EA"/>
    <w:rsid w:val="009A1C8D"/>
    <w:rsid w:val="009E2236"/>
    <w:rsid w:val="00A3401B"/>
    <w:rsid w:val="00A579EC"/>
    <w:rsid w:val="00AE42CF"/>
    <w:rsid w:val="00B6067F"/>
    <w:rsid w:val="00B9778E"/>
    <w:rsid w:val="00C13B0E"/>
    <w:rsid w:val="00C22258"/>
    <w:rsid w:val="00C40C44"/>
    <w:rsid w:val="00C849F2"/>
    <w:rsid w:val="00CC6A76"/>
    <w:rsid w:val="00CF5995"/>
    <w:rsid w:val="00D638CF"/>
    <w:rsid w:val="00D72EED"/>
    <w:rsid w:val="00D8334F"/>
    <w:rsid w:val="00DA378B"/>
    <w:rsid w:val="00DB60BC"/>
    <w:rsid w:val="00E0030D"/>
    <w:rsid w:val="00E315EE"/>
    <w:rsid w:val="00E618CE"/>
    <w:rsid w:val="00F4131C"/>
    <w:rsid w:val="00FE7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0117D"/>
  <w15:docId w15:val="{F084F3DD-DA51-4BFC-970A-9E9A9D498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32"/>
      <w:szCs w:val="32"/>
    </w:rPr>
  </w:style>
  <w:style w:type="paragraph" w:styleId="Heading2">
    <w:name w:val="heading 2"/>
    <w:basedOn w:val="Normal"/>
    <w:next w:val="Normal"/>
    <w:qFormat/>
    <w:pPr>
      <w:keepNext/>
      <w:spacing w:after="360"/>
      <w:ind w:left="720" w:hanging="720"/>
      <w:outlineLvl w:val="1"/>
    </w:pPr>
    <w:rPr>
      <w:rFonts w:ascii="Arial" w:hAnsi="Arial" w:cs="Arial"/>
      <w:b/>
      <w:bCs/>
      <w:sz w:val="23"/>
      <w:szCs w:val="22"/>
    </w:rPr>
  </w:style>
  <w:style w:type="paragraph" w:styleId="Heading3">
    <w:name w:val="heading 3"/>
    <w:basedOn w:val="Normal"/>
    <w:next w:val="Normal"/>
    <w:qFormat/>
    <w:pPr>
      <w:keepNext/>
      <w:outlineLvl w:val="2"/>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b/>
      <w:bCs/>
    </w:rPr>
  </w:style>
  <w:style w:type="paragraph" w:styleId="BodyTextIndent">
    <w:name w:val="Body Text Indent"/>
    <w:basedOn w:val="Normal"/>
    <w:pPr>
      <w:spacing w:after="120"/>
    </w:pPr>
    <w:rPr>
      <w:sz w:val="22"/>
      <w:szCs w:val="22"/>
    </w:rPr>
  </w:style>
  <w:style w:type="paragraph" w:styleId="BodyTextIndent2">
    <w:name w:val="Body Text Indent 2"/>
    <w:basedOn w:val="Normal"/>
    <w:pPr>
      <w:spacing w:after="120"/>
      <w:ind w:left="720" w:hanging="720"/>
    </w:pPr>
    <w:rPr>
      <w:rFonts w:ascii="Arial" w:hAnsi="Arial" w:cs="Arial"/>
    </w:rPr>
  </w:style>
  <w:style w:type="paragraph" w:styleId="BodyTextIndent3">
    <w:name w:val="Body Text Indent 3"/>
    <w:basedOn w:val="Normal"/>
    <w:pPr>
      <w:spacing w:after="120"/>
      <w:ind w:left="720" w:hanging="720"/>
    </w:pPr>
    <w:rPr>
      <w:rFonts w:ascii="Arial" w:hAnsi="Arial" w:cs="Arial"/>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1B27C0"/>
    <w:pPr>
      <w:ind w:left="720"/>
      <w:contextualSpacing/>
    </w:pPr>
  </w:style>
  <w:style w:type="character" w:styleId="Hyperlink">
    <w:name w:val="Hyperlink"/>
    <w:basedOn w:val="DefaultParagraphFont"/>
    <w:uiPriority w:val="99"/>
    <w:unhideWhenUsed/>
    <w:rsid w:val="005B411D"/>
    <w:rPr>
      <w:color w:val="0000FF" w:themeColor="hyperlink"/>
      <w:u w:val="single"/>
    </w:rPr>
  </w:style>
  <w:style w:type="character" w:styleId="UnresolvedMention">
    <w:name w:val="Unresolved Mention"/>
    <w:basedOn w:val="DefaultParagraphFont"/>
    <w:uiPriority w:val="99"/>
    <w:semiHidden/>
    <w:unhideWhenUsed/>
    <w:rsid w:val="00A579E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gineering@milwaukieoregon.g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City of Milwaukie</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Milwaukie</dc:title>
  <dc:subject/>
  <dc:creator>Marcinkiewicz, Stephanie</dc:creator>
  <cp:keywords/>
  <dc:description/>
  <cp:lastModifiedBy>Stephanie Marcinkiewicz</cp:lastModifiedBy>
  <cp:revision>2</cp:revision>
  <cp:lastPrinted>2008-09-25T23:49:00Z</cp:lastPrinted>
  <dcterms:created xsi:type="dcterms:W3CDTF">2023-09-12T16:53:00Z</dcterms:created>
  <dcterms:modified xsi:type="dcterms:W3CDTF">2023-09-12T16:53:00Z</dcterms:modified>
</cp:coreProperties>
</file>